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80F74" w14:textId="77777777" w:rsidR="00496BD9" w:rsidRPr="00A13A96" w:rsidRDefault="00496BD9" w:rsidP="007F2573">
      <w:pPr>
        <w:spacing w:after="0"/>
        <w:rPr>
          <w:rFonts w:cstheme="minorHAnsi"/>
        </w:rPr>
      </w:pPr>
    </w:p>
    <w:p w14:paraId="1E25BA39" w14:textId="77777777" w:rsidR="00496BD9" w:rsidRPr="00A13A96" w:rsidRDefault="00496BD9" w:rsidP="007F2573">
      <w:pPr>
        <w:tabs>
          <w:tab w:val="left" w:pos="2760"/>
        </w:tabs>
        <w:spacing w:after="0"/>
        <w:jc w:val="center"/>
        <w:rPr>
          <w:rFonts w:cstheme="minorHAnsi"/>
          <w:b/>
          <w:w w:val="105"/>
        </w:rPr>
      </w:pPr>
      <w:r w:rsidRPr="00A13A96">
        <w:rPr>
          <w:rFonts w:cstheme="minorHAnsi"/>
          <w:b/>
          <w:w w:val="105"/>
        </w:rPr>
        <w:t>Regulamin rekrutacji i uczestnictwa w projekcie</w:t>
      </w:r>
    </w:p>
    <w:p w14:paraId="2865D175" w14:textId="4A461168" w:rsidR="00496BD9" w:rsidRPr="00A13A96" w:rsidRDefault="00AE77BD" w:rsidP="007F2573">
      <w:pPr>
        <w:spacing w:after="0"/>
        <w:jc w:val="center"/>
        <w:rPr>
          <w:rFonts w:cstheme="minorHAnsi"/>
          <w:b/>
          <w:w w:val="105"/>
        </w:rPr>
      </w:pPr>
      <w:bookmarkStart w:id="0" w:name="_Hlk160621121"/>
      <w:r w:rsidRPr="00A13A96">
        <w:rPr>
          <w:rFonts w:cstheme="minorHAnsi"/>
          <w:b/>
          <w:w w:val="105"/>
        </w:rPr>
        <w:t>„</w:t>
      </w:r>
      <w:r w:rsidR="00EB550D" w:rsidRPr="00A13A96">
        <w:rPr>
          <w:rFonts w:cstheme="minorHAnsi"/>
          <w:b/>
          <w:bCs/>
          <w:w w:val="105"/>
        </w:rPr>
        <w:t>Poprawa dostępu do usług społecznych wspierających rodziny i rodzinną pieczę zastępczą na terenie MOF Poznania – EDYCJA III</w:t>
      </w:r>
      <w:r w:rsidRPr="00A13A96">
        <w:rPr>
          <w:rFonts w:cstheme="minorHAnsi"/>
          <w:b/>
          <w:bCs/>
          <w:w w:val="105"/>
        </w:rPr>
        <w:t>”</w:t>
      </w:r>
    </w:p>
    <w:bookmarkEnd w:id="0"/>
    <w:p w14:paraId="65214A8C" w14:textId="6FFE1E09" w:rsidR="00496BD9" w:rsidRPr="00A13A96" w:rsidRDefault="00496BD9" w:rsidP="007F2573">
      <w:pPr>
        <w:spacing w:before="288" w:after="0"/>
        <w:jc w:val="both"/>
        <w:rPr>
          <w:rFonts w:cstheme="minorHAnsi"/>
          <w:w w:val="105"/>
        </w:rPr>
      </w:pPr>
      <w:r w:rsidRPr="00A13A96">
        <w:rPr>
          <w:rFonts w:cstheme="minorHAnsi"/>
          <w:w w:val="105"/>
        </w:rPr>
        <w:t>Regulamin określa warunki uczestnictwa w projekcie „</w:t>
      </w:r>
      <w:r w:rsidR="00281AB7" w:rsidRPr="00A13A96">
        <w:rPr>
          <w:rFonts w:cstheme="minorHAnsi"/>
          <w:w w:val="105"/>
        </w:rPr>
        <w:t>Poprawa dostępu do usług społecznych wspierających rodziny i rodzinną pieczę zastępczą na terenie MOF Poznania – EDYCJA III</w:t>
      </w:r>
      <w:r w:rsidRPr="00A13A96">
        <w:rPr>
          <w:rFonts w:cstheme="minorHAnsi"/>
          <w:w w:val="105"/>
        </w:rPr>
        <w:t>” współfinansowanym przez Unię Europejską z Europejskiego Funduszu Społecznego Plus w ramach Programu Fundusze Europejskie dla Wielkopolski 2021-2027. Działanie 6.1</w:t>
      </w:r>
      <w:r w:rsidR="00281AB7" w:rsidRPr="00A13A96">
        <w:rPr>
          <w:rFonts w:cstheme="minorHAnsi"/>
          <w:w w:val="105"/>
        </w:rPr>
        <w:t>8</w:t>
      </w:r>
      <w:r w:rsidRPr="00A13A96">
        <w:rPr>
          <w:rFonts w:cstheme="minorHAnsi"/>
          <w:w w:val="105"/>
        </w:rPr>
        <w:t xml:space="preserve"> </w:t>
      </w:r>
      <w:r w:rsidR="00281AB7" w:rsidRPr="00A13A96">
        <w:rPr>
          <w:rFonts w:cstheme="minorHAnsi"/>
          <w:w w:val="105"/>
        </w:rPr>
        <w:t>Integracja i aktywizacja społeczna oraz wsparcie potencjału w ramach ZIT</w:t>
      </w:r>
      <w:r w:rsidRPr="00A13A96">
        <w:rPr>
          <w:rFonts w:cstheme="minorHAnsi"/>
          <w:w w:val="105"/>
        </w:rPr>
        <w:t>.</w:t>
      </w:r>
    </w:p>
    <w:p w14:paraId="4935BCEB" w14:textId="77777777" w:rsidR="00496BD9" w:rsidRPr="00A13A96" w:rsidRDefault="00496BD9" w:rsidP="007F2573">
      <w:pPr>
        <w:spacing w:before="240" w:after="0"/>
        <w:jc w:val="center"/>
        <w:rPr>
          <w:rFonts w:cstheme="minorHAnsi"/>
          <w:b/>
          <w:w w:val="105"/>
        </w:rPr>
      </w:pPr>
      <w:r w:rsidRPr="00A13A96">
        <w:rPr>
          <w:rFonts w:cstheme="minorHAnsi"/>
          <w:b/>
          <w:w w:val="105"/>
        </w:rPr>
        <w:t>§1</w:t>
      </w:r>
    </w:p>
    <w:p w14:paraId="2D9D57F7" w14:textId="77777777" w:rsidR="00496BD9" w:rsidRPr="00A13A96" w:rsidRDefault="00496BD9" w:rsidP="007F2573">
      <w:pPr>
        <w:spacing w:after="0"/>
        <w:jc w:val="center"/>
        <w:rPr>
          <w:rFonts w:cstheme="minorHAnsi"/>
          <w:b/>
          <w:w w:val="105"/>
        </w:rPr>
      </w:pPr>
      <w:r w:rsidRPr="00A13A96">
        <w:rPr>
          <w:rFonts w:cstheme="minorHAnsi"/>
          <w:b/>
          <w:w w:val="105"/>
        </w:rPr>
        <w:t>Informacje o projekcie</w:t>
      </w:r>
    </w:p>
    <w:p w14:paraId="08447B58" w14:textId="5B75591A" w:rsidR="00496BD9" w:rsidRPr="00A13A96" w:rsidRDefault="00496BD9" w:rsidP="007F2573">
      <w:pPr>
        <w:pStyle w:val="Akapitzlist"/>
        <w:numPr>
          <w:ilvl w:val="0"/>
          <w:numId w:val="2"/>
        </w:numPr>
        <w:spacing w:before="288" w:after="0" w:line="276" w:lineRule="auto"/>
        <w:ind w:left="426" w:hanging="284"/>
        <w:jc w:val="both"/>
        <w:rPr>
          <w:rFonts w:cstheme="minorHAnsi"/>
          <w:w w:val="105"/>
        </w:rPr>
      </w:pPr>
      <w:r w:rsidRPr="00A13A96">
        <w:rPr>
          <w:rFonts w:cstheme="minorHAnsi"/>
          <w:w w:val="105"/>
        </w:rPr>
        <w:t>Projekt „</w:t>
      </w:r>
      <w:r w:rsidR="00281AB7" w:rsidRPr="00A13A96">
        <w:rPr>
          <w:rFonts w:cstheme="minorHAnsi"/>
          <w:w w:val="105"/>
        </w:rPr>
        <w:t>Poprawa dostępu do usług społecznych wspierających rodziny i rodzinną pieczę zastępczą na terenie MOF Poznania – EDYCJA III</w:t>
      </w:r>
      <w:r w:rsidRPr="00A13A96">
        <w:rPr>
          <w:rFonts w:cstheme="minorHAnsi"/>
          <w:w w:val="105"/>
        </w:rPr>
        <w:t xml:space="preserve">” realizowany jest na podstawie </w:t>
      </w:r>
      <w:r w:rsidR="008A427F" w:rsidRPr="00A13A96">
        <w:rPr>
          <w:rFonts w:cstheme="minorHAnsi"/>
          <w:w w:val="105"/>
        </w:rPr>
        <w:t>wniosku</w:t>
      </w:r>
      <w:r w:rsidR="002843E7" w:rsidRPr="00A13A96">
        <w:rPr>
          <w:rFonts w:cstheme="minorHAnsi"/>
          <w:w w:val="105"/>
        </w:rPr>
        <w:t xml:space="preserve"> o dofinansowanie projektu nr </w:t>
      </w:r>
      <w:r w:rsidR="008A427F" w:rsidRPr="00A13A96">
        <w:rPr>
          <w:rFonts w:cstheme="minorHAnsi"/>
          <w:w w:val="105"/>
        </w:rPr>
        <w:t>FEWP.06.18-IZ.00-0002/24 w ramach działania 6.18 Integracja i aktywizacja społeczna oraz wsparcie potencjału w ramach ZIT</w:t>
      </w:r>
      <w:r w:rsidRPr="00A13A96">
        <w:rPr>
          <w:rFonts w:cstheme="minorHAnsi"/>
          <w:w w:val="105"/>
        </w:rPr>
        <w:t xml:space="preserve"> Programu Fundusze Europejskie dla Wielkopolski 2021-2027.</w:t>
      </w:r>
    </w:p>
    <w:p w14:paraId="463CA5ED" w14:textId="77777777" w:rsidR="00496BD9" w:rsidRPr="00A13A96" w:rsidRDefault="00496BD9" w:rsidP="007F2573">
      <w:pPr>
        <w:pStyle w:val="Akapitzlist"/>
        <w:numPr>
          <w:ilvl w:val="0"/>
          <w:numId w:val="2"/>
        </w:numPr>
        <w:spacing w:before="288" w:after="0" w:line="276" w:lineRule="auto"/>
        <w:ind w:left="426" w:hanging="284"/>
        <w:jc w:val="both"/>
        <w:rPr>
          <w:rFonts w:cstheme="minorHAnsi"/>
          <w:w w:val="105"/>
        </w:rPr>
      </w:pPr>
      <w:r w:rsidRPr="00A13A96">
        <w:rPr>
          <w:rFonts w:cstheme="minorHAnsi"/>
          <w:w w:val="105"/>
        </w:rPr>
        <w:t>Projekt realizowany jest w partnerstwie:</w:t>
      </w:r>
    </w:p>
    <w:p w14:paraId="30133DF5" w14:textId="379CC90A" w:rsidR="00496BD9" w:rsidRPr="00A13A96" w:rsidRDefault="00496BD9" w:rsidP="007F2573">
      <w:pPr>
        <w:pStyle w:val="Akapitzlist"/>
        <w:numPr>
          <w:ilvl w:val="1"/>
          <w:numId w:val="2"/>
        </w:numPr>
        <w:spacing w:before="288" w:after="0" w:line="276" w:lineRule="auto"/>
        <w:jc w:val="both"/>
        <w:rPr>
          <w:rFonts w:cstheme="minorHAnsi"/>
          <w:w w:val="105"/>
        </w:rPr>
      </w:pPr>
      <w:r w:rsidRPr="00A13A96">
        <w:rPr>
          <w:rFonts w:cstheme="minorHAnsi"/>
          <w:w w:val="105"/>
        </w:rPr>
        <w:t>Partner</w:t>
      </w:r>
      <w:r w:rsidR="00281AB7" w:rsidRPr="00A13A96">
        <w:rPr>
          <w:rFonts w:cstheme="minorHAnsi"/>
          <w:w w:val="105"/>
        </w:rPr>
        <w:t xml:space="preserve"> wiodący</w:t>
      </w:r>
      <w:r w:rsidRPr="00A13A96">
        <w:rPr>
          <w:rFonts w:cstheme="minorHAnsi"/>
          <w:w w:val="105"/>
        </w:rPr>
        <w:t xml:space="preserve">: </w:t>
      </w:r>
      <w:r w:rsidR="00E9687A" w:rsidRPr="00A13A96">
        <w:rPr>
          <w:rFonts w:cstheme="minorHAnsi"/>
          <w:w w:val="105"/>
        </w:rPr>
        <w:t>Miasto Poznań, Pl. Kolegiacki 17, 61-841 Poznań</w:t>
      </w:r>
      <w:r w:rsidRPr="00A13A96">
        <w:rPr>
          <w:rFonts w:cstheme="minorHAnsi"/>
          <w:w w:val="105"/>
        </w:rPr>
        <w:t xml:space="preserve">. </w:t>
      </w:r>
    </w:p>
    <w:p w14:paraId="707D6B79" w14:textId="302B5AF2" w:rsidR="00281AB7" w:rsidRPr="00A13A96" w:rsidRDefault="00281AB7" w:rsidP="007F2573">
      <w:pPr>
        <w:pStyle w:val="Akapitzlist"/>
        <w:numPr>
          <w:ilvl w:val="1"/>
          <w:numId w:val="2"/>
        </w:numPr>
        <w:spacing w:before="288" w:after="0" w:line="276" w:lineRule="auto"/>
        <w:jc w:val="both"/>
        <w:rPr>
          <w:rFonts w:cstheme="minorHAnsi"/>
          <w:w w:val="105"/>
        </w:rPr>
      </w:pPr>
      <w:r w:rsidRPr="00A13A96">
        <w:rPr>
          <w:rFonts w:cstheme="minorHAnsi"/>
          <w:w w:val="105"/>
        </w:rPr>
        <w:t>Partner: Gmina Czerwonak / Gminny Ośrodek Pomocy Społecznej, u. Gdyńska 30, 62-004 Czerwonak,</w:t>
      </w:r>
    </w:p>
    <w:p w14:paraId="52D2600E" w14:textId="49C8E9AD" w:rsidR="00281AB7" w:rsidRPr="00A13A96" w:rsidRDefault="002843E7" w:rsidP="007F2573">
      <w:pPr>
        <w:pStyle w:val="Akapitzlist"/>
        <w:numPr>
          <w:ilvl w:val="1"/>
          <w:numId w:val="2"/>
        </w:numPr>
        <w:spacing w:before="288" w:after="0" w:line="276" w:lineRule="auto"/>
        <w:jc w:val="both"/>
        <w:rPr>
          <w:rFonts w:cstheme="minorHAnsi"/>
          <w:w w:val="105"/>
        </w:rPr>
      </w:pPr>
      <w:r w:rsidRPr="00A13A96">
        <w:rPr>
          <w:rFonts w:cstheme="minorHAnsi"/>
          <w:w w:val="105"/>
        </w:rPr>
        <w:t>Partner: Gmina Luboń / Miejski Ośrodek Pomocy Społecznej w Luboniu, ul. Źródlana 1, 62-030 Luboń,</w:t>
      </w:r>
    </w:p>
    <w:p w14:paraId="225D9FD4" w14:textId="5CBEAEE8" w:rsidR="00281AB7" w:rsidRPr="00A13A96" w:rsidRDefault="002843E7" w:rsidP="007F2573">
      <w:pPr>
        <w:pStyle w:val="Akapitzlist"/>
        <w:numPr>
          <w:ilvl w:val="1"/>
          <w:numId w:val="2"/>
        </w:numPr>
        <w:spacing w:before="288" w:after="0" w:line="276" w:lineRule="auto"/>
        <w:jc w:val="both"/>
        <w:rPr>
          <w:rFonts w:cstheme="minorHAnsi"/>
          <w:w w:val="105"/>
        </w:rPr>
      </w:pPr>
      <w:r w:rsidRPr="00A13A96">
        <w:rPr>
          <w:rFonts w:cstheme="minorHAnsi"/>
          <w:w w:val="105"/>
        </w:rPr>
        <w:t>Partner: Gmina Mosina / Ośrodek Pomocy Społecznej w Mosinie, ul. Dworcowa 3, 62-050 Mosina</w:t>
      </w:r>
      <w:r w:rsidR="00105152" w:rsidRPr="00A13A96">
        <w:rPr>
          <w:rFonts w:cstheme="minorHAnsi"/>
          <w:w w:val="105"/>
        </w:rPr>
        <w:t>,</w:t>
      </w:r>
    </w:p>
    <w:p w14:paraId="51C2679D" w14:textId="5A7923DB" w:rsidR="00E9687A" w:rsidRPr="00A13A96" w:rsidRDefault="002843E7" w:rsidP="007F2573">
      <w:pPr>
        <w:pStyle w:val="Akapitzlist"/>
        <w:numPr>
          <w:ilvl w:val="1"/>
          <w:numId w:val="2"/>
        </w:numPr>
        <w:spacing w:before="288" w:after="0" w:line="276" w:lineRule="auto"/>
        <w:jc w:val="both"/>
        <w:rPr>
          <w:rFonts w:cstheme="minorHAnsi"/>
          <w:w w:val="105"/>
        </w:rPr>
      </w:pPr>
      <w:r w:rsidRPr="00A13A96">
        <w:rPr>
          <w:rFonts w:cstheme="minorHAnsi"/>
          <w:w w:val="105"/>
        </w:rPr>
        <w:t>Partner: Gmina Murowana Goślina / Ośrodek Pomocy Społecznej w Murowanej Goślinie, ul. Dworcowa 10, 62-095 Murowana Goślina</w:t>
      </w:r>
      <w:r w:rsidR="00B147FC" w:rsidRPr="00A13A96">
        <w:rPr>
          <w:rFonts w:cstheme="minorHAnsi"/>
          <w:w w:val="105"/>
        </w:rPr>
        <w:t>,</w:t>
      </w:r>
    </w:p>
    <w:p w14:paraId="74616086" w14:textId="650863F2" w:rsidR="002843E7" w:rsidRPr="00A13A96" w:rsidRDefault="002843E7" w:rsidP="007F2573">
      <w:pPr>
        <w:pStyle w:val="Akapitzlist"/>
        <w:numPr>
          <w:ilvl w:val="1"/>
          <w:numId w:val="2"/>
        </w:numPr>
        <w:spacing w:before="288" w:after="0" w:line="276" w:lineRule="auto"/>
        <w:jc w:val="both"/>
        <w:rPr>
          <w:rFonts w:cstheme="minorHAnsi"/>
          <w:w w:val="105"/>
        </w:rPr>
      </w:pPr>
      <w:r w:rsidRPr="00A13A96">
        <w:rPr>
          <w:rFonts w:cstheme="minorHAnsi"/>
          <w:w w:val="105"/>
        </w:rPr>
        <w:t>Partner: Gmina Oborniki / Ośrodek Pomocy Społecznej w Obornikach, ul. Marszałka Józefa Piłsudskiego 76, 64-600 Oborniki,</w:t>
      </w:r>
    </w:p>
    <w:p w14:paraId="0DEF3859" w14:textId="09A3DE6B" w:rsidR="002843E7" w:rsidRPr="00A13A96" w:rsidRDefault="002843E7" w:rsidP="007F2573">
      <w:pPr>
        <w:pStyle w:val="Akapitzlist"/>
        <w:numPr>
          <w:ilvl w:val="1"/>
          <w:numId w:val="2"/>
        </w:numPr>
        <w:spacing w:before="288" w:after="0" w:line="276" w:lineRule="auto"/>
        <w:jc w:val="both"/>
        <w:rPr>
          <w:rFonts w:cstheme="minorHAnsi"/>
          <w:w w:val="105"/>
        </w:rPr>
      </w:pPr>
      <w:r w:rsidRPr="00A13A96">
        <w:rPr>
          <w:rFonts w:cstheme="minorHAnsi"/>
          <w:w w:val="105"/>
        </w:rPr>
        <w:t>Partner: Powiat Poznański / Powiatowe Centrum Pomocy Rodzinie, ul. Juliusza Słowackiego 8, 60-823 Poznań,</w:t>
      </w:r>
    </w:p>
    <w:p w14:paraId="6E98627F" w14:textId="560020DD" w:rsidR="002843E7" w:rsidRPr="00A13A96" w:rsidRDefault="004B1599" w:rsidP="007F2573">
      <w:pPr>
        <w:pStyle w:val="Akapitzlist"/>
        <w:numPr>
          <w:ilvl w:val="1"/>
          <w:numId w:val="2"/>
        </w:numPr>
        <w:spacing w:before="288" w:after="0" w:line="276" w:lineRule="auto"/>
        <w:jc w:val="both"/>
        <w:rPr>
          <w:rFonts w:cstheme="minorHAnsi"/>
          <w:w w:val="105"/>
        </w:rPr>
      </w:pPr>
      <w:r w:rsidRPr="00A13A96">
        <w:rPr>
          <w:rFonts w:cstheme="minorHAnsi"/>
          <w:w w:val="105"/>
        </w:rPr>
        <w:t>Partner: Gmina Puszczykowo / Miejski Ośrodek Pomocy Społecznej w Puszczykowie, ul. Wysoka 1, 62-040 Puszczykowo,</w:t>
      </w:r>
    </w:p>
    <w:p w14:paraId="5DF99B92" w14:textId="4A706139" w:rsidR="004B1599" w:rsidRPr="00A13A96" w:rsidRDefault="004B1599" w:rsidP="007F2573">
      <w:pPr>
        <w:pStyle w:val="Akapitzlist"/>
        <w:numPr>
          <w:ilvl w:val="1"/>
          <w:numId w:val="2"/>
        </w:numPr>
        <w:spacing w:before="288" w:after="0" w:line="276" w:lineRule="auto"/>
        <w:jc w:val="both"/>
        <w:rPr>
          <w:rFonts w:cstheme="minorHAnsi"/>
          <w:w w:val="105"/>
        </w:rPr>
      </w:pPr>
      <w:r w:rsidRPr="00A13A96">
        <w:rPr>
          <w:rFonts w:cstheme="minorHAnsi"/>
          <w:w w:val="105"/>
        </w:rPr>
        <w:t>Partner: Gmina Rokietnica / Centrum Usług Społecznych w Rokietnicy, ul. Pocztowa 8, 62-090 Rokietnica,</w:t>
      </w:r>
    </w:p>
    <w:p w14:paraId="544EA105" w14:textId="4D82118C" w:rsidR="004B1599" w:rsidRPr="00A13A96" w:rsidRDefault="004B1599" w:rsidP="007F2573">
      <w:pPr>
        <w:pStyle w:val="Akapitzlist"/>
        <w:numPr>
          <w:ilvl w:val="1"/>
          <w:numId w:val="2"/>
        </w:numPr>
        <w:spacing w:before="288" w:after="0" w:line="276" w:lineRule="auto"/>
        <w:jc w:val="both"/>
        <w:rPr>
          <w:rFonts w:cstheme="minorHAnsi"/>
          <w:w w:val="105"/>
        </w:rPr>
      </w:pPr>
      <w:r w:rsidRPr="00A13A96">
        <w:rPr>
          <w:rFonts w:cstheme="minorHAnsi"/>
          <w:w w:val="105"/>
        </w:rPr>
        <w:t>Partner: Gmina Swarzędz / Centrum Usług Społecznych w Swarzędzu, ul. Poznańska 25, 62-020 Swarzędz,</w:t>
      </w:r>
    </w:p>
    <w:p w14:paraId="11E81868" w14:textId="0A3A5A9F" w:rsidR="004B1599" w:rsidRPr="00A13A96" w:rsidRDefault="00ED1721" w:rsidP="007F2573">
      <w:pPr>
        <w:pStyle w:val="Akapitzlist"/>
        <w:numPr>
          <w:ilvl w:val="1"/>
          <w:numId w:val="2"/>
        </w:numPr>
        <w:spacing w:before="288" w:after="0" w:line="276" w:lineRule="auto"/>
        <w:jc w:val="both"/>
        <w:rPr>
          <w:rFonts w:cstheme="minorHAnsi"/>
          <w:w w:val="105"/>
        </w:rPr>
      </w:pPr>
      <w:r w:rsidRPr="00A13A96">
        <w:rPr>
          <w:rFonts w:cstheme="minorHAnsi"/>
          <w:w w:val="105"/>
        </w:rPr>
        <w:t>Partner: Gmina Śre</w:t>
      </w:r>
      <w:r w:rsidR="009768D8" w:rsidRPr="00A13A96">
        <w:rPr>
          <w:rFonts w:cstheme="minorHAnsi"/>
          <w:w w:val="105"/>
        </w:rPr>
        <w:t>m / Centrum Usług Społecznych w Śremie, ul. Stefana Grota Roweckiego 31, 63-100 Śrem,</w:t>
      </w:r>
    </w:p>
    <w:p w14:paraId="7BB338C9" w14:textId="5874F4A9" w:rsidR="009768D8" w:rsidRPr="00A13A96" w:rsidRDefault="009768D8" w:rsidP="007F2573">
      <w:pPr>
        <w:pStyle w:val="Akapitzlist"/>
        <w:numPr>
          <w:ilvl w:val="1"/>
          <w:numId w:val="2"/>
        </w:numPr>
        <w:spacing w:before="288" w:after="0" w:line="276" w:lineRule="auto"/>
        <w:jc w:val="both"/>
        <w:rPr>
          <w:rFonts w:cstheme="minorHAnsi"/>
          <w:w w:val="105"/>
        </w:rPr>
      </w:pPr>
      <w:r w:rsidRPr="00A13A96">
        <w:rPr>
          <w:rFonts w:cstheme="minorHAnsi"/>
          <w:w w:val="105"/>
        </w:rPr>
        <w:t>Partner: Gmina Tarnowo Podgórne / Ośrodek Pomocy Społecznej w Tarnowie Podgórnym, ul. Poznańska 94, 62-080 Tarnowo Podgórne.</w:t>
      </w:r>
    </w:p>
    <w:p w14:paraId="6D3C9C8B" w14:textId="0EC481B5" w:rsidR="00496BD9" w:rsidRPr="00A13A96" w:rsidRDefault="00496BD9" w:rsidP="007F2573">
      <w:pPr>
        <w:pStyle w:val="Akapitzlist"/>
        <w:numPr>
          <w:ilvl w:val="0"/>
          <w:numId w:val="2"/>
        </w:numPr>
        <w:spacing w:before="288" w:after="0" w:line="276" w:lineRule="auto"/>
        <w:ind w:left="426" w:hanging="284"/>
        <w:jc w:val="both"/>
        <w:rPr>
          <w:rFonts w:cstheme="minorHAnsi"/>
          <w:w w:val="105"/>
        </w:rPr>
      </w:pPr>
      <w:r w:rsidRPr="00A13A96">
        <w:rPr>
          <w:rFonts w:cstheme="minorHAnsi"/>
          <w:w w:val="105"/>
        </w:rPr>
        <w:t xml:space="preserve">Realizatorami projektu </w:t>
      </w:r>
      <w:r w:rsidR="00641644" w:rsidRPr="00A13A96">
        <w:rPr>
          <w:rFonts w:cstheme="minorHAnsi"/>
          <w:w w:val="105"/>
        </w:rPr>
        <w:t xml:space="preserve">po stronie Miasta Poznania </w:t>
      </w:r>
      <w:r w:rsidRPr="00A13A96">
        <w:rPr>
          <w:rFonts w:cstheme="minorHAnsi"/>
          <w:w w:val="105"/>
        </w:rPr>
        <w:t>są:</w:t>
      </w:r>
    </w:p>
    <w:p w14:paraId="2D09FD69" w14:textId="6C3A437E" w:rsidR="00496BD9" w:rsidRPr="00A13A96" w:rsidRDefault="00496BD9" w:rsidP="007F2573">
      <w:pPr>
        <w:pStyle w:val="Akapitzlist"/>
        <w:numPr>
          <w:ilvl w:val="1"/>
          <w:numId w:val="2"/>
        </w:numPr>
        <w:spacing w:before="288" w:after="0" w:line="276" w:lineRule="auto"/>
        <w:jc w:val="both"/>
        <w:rPr>
          <w:rFonts w:cstheme="minorHAnsi"/>
          <w:w w:val="105"/>
        </w:rPr>
      </w:pPr>
      <w:r w:rsidRPr="00A13A96">
        <w:rPr>
          <w:rFonts w:cstheme="minorHAnsi"/>
          <w:w w:val="105"/>
        </w:rPr>
        <w:lastRenderedPageBreak/>
        <w:t>Miejski Ośrodek Pomocy Rodzinie w Poznaniu</w:t>
      </w:r>
      <w:r w:rsidR="00565D3A" w:rsidRPr="00A13A96">
        <w:rPr>
          <w:rFonts w:cstheme="minorHAnsi"/>
          <w:w w:val="105"/>
        </w:rPr>
        <w:t xml:space="preserve"> (dalej: MOPR Poznań)</w:t>
      </w:r>
      <w:r w:rsidRPr="00A13A96">
        <w:rPr>
          <w:rFonts w:cstheme="minorHAnsi"/>
          <w:w w:val="105"/>
        </w:rPr>
        <w:t>,</w:t>
      </w:r>
      <w:r w:rsidR="009768D8" w:rsidRPr="00A13A96">
        <w:rPr>
          <w:rFonts w:cstheme="minorHAnsi"/>
          <w:w w:val="105"/>
        </w:rPr>
        <w:t xml:space="preserve"> ul. Cześnikowska 18, 60-330 Poznań,</w:t>
      </w:r>
    </w:p>
    <w:p w14:paraId="734B68A7" w14:textId="0D0C1936" w:rsidR="00496BD9" w:rsidRPr="00A13A96" w:rsidRDefault="00641644" w:rsidP="007F2573">
      <w:pPr>
        <w:pStyle w:val="Akapitzlist"/>
        <w:numPr>
          <w:ilvl w:val="1"/>
          <w:numId w:val="2"/>
        </w:numPr>
        <w:spacing w:before="288" w:after="0" w:line="276" w:lineRule="auto"/>
        <w:jc w:val="both"/>
        <w:rPr>
          <w:rFonts w:cstheme="minorHAnsi"/>
          <w:w w:val="105"/>
        </w:rPr>
      </w:pPr>
      <w:r w:rsidRPr="00A13A96">
        <w:rPr>
          <w:rFonts w:cstheme="minorHAnsi"/>
        </w:rPr>
        <w:t>Centrum Wspierania Rodzin „Swoboda”</w:t>
      </w:r>
      <w:r w:rsidR="00565D3A" w:rsidRPr="00A13A96">
        <w:rPr>
          <w:rFonts w:cstheme="minorHAnsi"/>
        </w:rPr>
        <w:t xml:space="preserve"> (dalej: CWR „Swoboda”)</w:t>
      </w:r>
      <w:r w:rsidR="009768D8" w:rsidRPr="00A13A96">
        <w:rPr>
          <w:rFonts w:cstheme="minorHAnsi"/>
        </w:rPr>
        <w:t xml:space="preserve">, ul. Swoboda </w:t>
      </w:r>
      <w:r w:rsidR="005F0679" w:rsidRPr="00A13A96">
        <w:rPr>
          <w:rFonts w:cstheme="minorHAnsi"/>
        </w:rPr>
        <w:t>59, 60-389 Poznań.</w:t>
      </w:r>
    </w:p>
    <w:p w14:paraId="34BA3A19" w14:textId="5BE32529" w:rsidR="00496BD9" w:rsidRPr="00A13A96" w:rsidRDefault="00496BD9" w:rsidP="007F2573">
      <w:pPr>
        <w:pStyle w:val="Akapitzlist"/>
        <w:numPr>
          <w:ilvl w:val="0"/>
          <w:numId w:val="2"/>
        </w:numPr>
        <w:spacing w:before="288" w:after="0" w:line="276" w:lineRule="auto"/>
        <w:ind w:left="426" w:hanging="284"/>
        <w:jc w:val="both"/>
        <w:rPr>
          <w:rFonts w:cstheme="minorHAnsi"/>
          <w:w w:val="105"/>
        </w:rPr>
      </w:pPr>
      <w:r w:rsidRPr="00A13A96">
        <w:rPr>
          <w:rFonts w:cstheme="minorHAnsi"/>
          <w:w w:val="105"/>
        </w:rPr>
        <w:t>Okres realizacji projektu: od 01.</w:t>
      </w:r>
      <w:r w:rsidR="008A427F" w:rsidRPr="00A13A96">
        <w:rPr>
          <w:rFonts w:cstheme="minorHAnsi"/>
          <w:w w:val="105"/>
        </w:rPr>
        <w:t>01</w:t>
      </w:r>
      <w:r w:rsidRPr="00A13A96">
        <w:rPr>
          <w:rFonts w:cstheme="minorHAnsi"/>
          <w:w w:val="105"/>
        </w:rPr>
        <w:t>.202</w:t>
      </w:r>
      <w:r w:rsidR="008A427F" w:rsidRPr="00A13A96">
        <w:rPr>
          <w:rFonts w:cstheme="minorHAnsi"/>
          <w:w w:val="105"/>
        </w:rPr>
        <w:t>5</w:t>
      </w:r>
      <w:r w:rsidRPr="00A13A96">
        <w:rPr>
          <w:rFonts w:cstheme="minorHAnsi"/>
          <w:w w:val="105"/>
        </w:rPr>
        <w:t xml:space="preserve"> do 3</w:t>
      </w:r>
      <w:r w:rsidR="008A427F" w:rsidRPr="00A13A96">
        <w:rPr>
          <w:rFonts w:cstheme="minorHAnsi"/>
          <w:w w:val="105"/>
        </w:rPr>
        <w:t>1</w:t>
      </w:r>
      <w:r w:rsidRPr="00A13A96">
        <w:rPr>
          <w:rFonts w:cstheme="minorHAnsi"/>
          <w:w w:val="105"/>
        </w:rPr>
        <w:t>.</w:t>
      </w:r>
      <w:r w:rsidR="008A427F" w:rsidRPr="00A13A96">
        <w:rPr>
          <w:rFonts w:cstheme="minorHAnsi"/>
          <w:w w:val="105"/>
        </w:rPr>
        <w:t>12</w:t>
      </w:r>
      <w:r w:rsidRPr="00A13A96">
        <w:rPr>
          <w:rFonts w:cstheme="minorHAnsi"/>
          <w:w w:val="105"/>
        </w:rPr>
        <w:t>.202</w:t>
      </w:r>
      <w:r w:rsidR="008A427F" w:rsidRPr="00A13A96">
        <w:rPr>
          <w:rFonts w:cstheme="minorHAnsi"/>
          <w:w w:val="105"/>
        </w:rPr>
        <w:t>7</w:t>
      </w:r>
      <w:r w:rsidRPr="00A13A96">
        <w:rPr>
          <w:rFonts w:cstheme="minorHAnsi"/>
          <w:w w:val="105"/>
        </w:rPr>
        <w:t xml:space="preserve"> roku.</w:t>
      </w:r>
    </w:p>
    <w:p w14:paraId="482380D4" w14:textId="52F14249" w:rsidR="00496BD9" w:rsidRPr="00A13A96" w:rsidRDefault="00830870" w:rsidP="007F2573">
      <w:pPr>
        <w:pStyle w:val="Akapitzlist"/>
        <w:numPr>
          <w:ilvl w:val="0"/>
          <w:numId w:val="2"/>
        </w:numPr>
        <w:spacing w:before="288" w:after="0" w:line="276" w:lineRule="auto"/>
        <w:ind w:left="426" w:hanging="284"/>
        <w:jc w:val="both"/>
        <w:rPr>
          <w:rFonts w:cstheme="minorHAnsi"/>
          <w:w w:val="105"/>
        </w:rPr>
      </w:pPr>
      <w:r w:rsidRPr="00A13A96">
        <w:rPr>
          <w:rFonts w:cstheme="minorHAnsi"/>
          <w:w w:val="105"/>
        </w:rPr>
        <w:t>Celem projektu jest poprawa dostępu i koordynacja usług społecznych dla rodzin biologicznych oraz zastępczych u Partnerów - wzbogacenie ich oferty dla 3810 os. (2328K/1482M) z terenu 10 gmin (w większości wiejskich i miejsko-wiejskich), Miasta Poznania i Powiatu Poznańskiego - dzieci i młodzieży z rodzin biologicznych i przebywających w pieczy zast</w:t>
      </w:r>
      <w:r w:rsidR="00E84CF1" w:rsidRPr="00A13A96">
        <w:rPr>
          <w:rFonts w:cstheme="minorHAnsi"/>
          <w:w w:val="105"/>
        </w:rPr>
        <w:t>ępczych</w:t>
      </w:r>
      <w:r w:rsidRPr="00A13A96">
        <w:rPr>
          <w:rFonts w:cstheme="minorHAnsi"/>
          <w:w w:val="105"/>
        </w:rPr>
        <w:t>, a także os</w:t>
      </w:r>
      <w:r w:rsidR="00E84CF1" w:rsidRPr="00A13A96">
        <w:rPr>
          <w:rFonts w:cstheme="minorHAnsi"/>
          <w:w w:val="105"/>
        </w:rPr>
        <w:t>ób</w:t>
      </w:r>
      <w:r w:rsidRPr="00A13A96">
        <w:rPr>
          <w:rFonts w:cstheme="minorHAnsi"/>
          <w:w w:val="105"/>
        </w:rPr>
        <w:t xml:space="preserve"> z ich najbliższego otoczenia, w tym rodziców biol</w:t>
      </w:r>
      <w:r w:rsidR="00E84CF1" w:rsidRPr="00A13A96">
        <w:rPr>
          <w:rFonts w:cstheme="minorHAnsi"/>
          <w:w w:val="105"/>
        </w:rPr>
        <w:t>ogicznych</w:t>
      </w:r>
      <w:r w:rsidRPr="00A13A96">
        <w:rPr>
          <w:rFonts w:cstheme="minorHAnsi"/>
          <w:w w:val="105"/>
        </w:rPr>
        <w:t xml:space="preserve"> i zast</w:t>
      </w:r>
      <w:r w:rsidR="00E84CF1" w:rsidRPr="00A13A96">
        <w:rPr>
          <w:rFonts w:cstheme="minorHAnsi"/>
          <w:w w:val="105"/>
        </w:rPr>
        <w:t>ępczych</w:t>
      </w:r>
      <w:r w:rsidR="00496BD9" w:rsidRPr="00A13A96">
        <w:rPr>
          <w:rFonts w:cstheme="minorHAnsi"/>
          <w:w w:val="105"/>
        </w:rPr>
        <w:t>.</w:t>
      </w:r>
    </w:p>
    <w:p w14:paraId="151210FF" w14:textId="77777777" w:rsidR="00496BD9" w:rsidRPr="00A13A96" w:rsidRDefault="00496BD9" w:rsidP="007F2573">
      <w:pPr>
        <w:pStyle w:val="Akapitzlist"/>
        <w:numPr>
          <w:ilvl w:val="0"/>
          <w:numId w:val="2"/>
        </w:numPr>
        <w:spacing w:before="288" w:after="0" w:line="276" w:lineRule="auto"/>
        <w:ind w:left="426" w:hanging="284"/>
        <w:jc w:val="both"/>
        <w:rPr>
          <w:rFonts w:cstheme="minorHAnsi"/>
          <w:w w:val="105"/>
        </w:rPr>
      </w:pPr>
      <w:r w:rsidRPr="00A13A96">
        <w:rPr>
          <w:rFonts w:cstheme="minorHAnsi"/>
          <w:w w:val="105"/>
        </w:rPr>
        <w:t>Udział w projekcie jest bezpłatny.</w:t>
      </w:r>
    </w:p>
    <w:p w14:paraId="5D58F00D" w14:textId="77777777" w:rsidR="00496BD9" w:rsidRPr="00A13A96" w:rsidRDefault="00496BD9" w:rsidP="007F2573">
      <w:pPr>
        <w:spacing w:before="288" w:after="0"/>
        <w:jc w:val="center"/>
        <w:rPr>
          <w:rFonts w:cstheme="minorHAnsi"/>
          <w:b/>
          <w:w w:val="105"/>
        </w:rPr>
      </w:pPr>
      <w:r w:rsidRPr="00A13A96">
        <w:rPr>
          <w:rFonts w:cstheme="minorHAnsi"/>
          <w:b/>
          <w:w w:val="105"/>
        </w:rPr>
        <w:t>§2</w:t>
      </w:r>
    </w:p>
    <w:p w14:paraId="3FB382D9" w14:textId="55170BBC" w:rsidR="00E84CF1" w:rsidRPr="00A13A96" w:rsidRDefault="000B0FF3" w:rsidP="007F2573">
      <w:pPr>
        <w:ind w:right="88"/>
        <w:jc w:val="center"/>
        <w:rPr>
          <w:rFonts w:cstheme="minorHAnsi"/>
          <w:b/>
          <w:w w:val="105"/>
        </w:rPr>
      </w:pPr>
      <w:r w:rsidRPr="00A13A96">
        <w:rPr>
          <w:rFonts w:cstheme="minorHAnsi"/>
          <w:b/>
          <w:w w:val="105"/>
        </w:rPr>
        <w:t>Zakres wsparcia oferowanego w projekcie</w:t>
      </w:r>
    </w:p>
    <w:p w14:paraId="338FB30A" w14:textId="2AD44AF8" w:rsidR="00565D3A" w:rsidRPr="00A13A96" w:rsidRDefault="00E84CF1" w:rsidP="007F2573">
      <w:pPr>
        <w:pStyle w:val="Standard"/>
        <w:numPr>
          <w:ilvl w:val="0"/>
          <w:numId w:val="43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A13A96">
        <w:rPr>
          <w:rFonts w:asciiTheme="minorHAnsi" w:hAnsiTheme="minorHAnsi" w:cstheme="minorHAnsi"/>
          <w:sz w:val="22"/>
          <w:szCs w:val="22"/>
        </w:rPr>
        <w:t>Zakres wsparcia merytorycznego oferowanego w projekcie obejmuje usługi świadczone przez asystentów rodziny, usługi świadczone przez koordynatorów rodzinnej pieczy zstępczej, usługi świadczone przez osoby do pomocy przy sprawowaniu opieki nad dziećmi i przy pracach gospodarskich</w:t>
      </w:r>
      <w:r w:rsidR="00565D3A" w:rsidRPr="00A13A96">
        <w:rPr>
          <w:rFonts w:asciiTheme="minorHAnsi" w:hAnsiTheme="minorHAnsi" w:cstheme="minorHAnsi"/>
          <w:sz w:val="22"/>
          <w:szCs w:val="22"/>
        </w:rPr>
        <w:t xml:space="preserve"> oraz inne usługi, wymienione niżej</w:t>
      </w:r>
      <w:r w:rsidRPr="00A13A9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B4D132C" w14:textId="6784F770" w:rsidR="00E84CF1" w:rsidRPr="00A13A96" w:rsidRDefault="00E84CF1" w:rsidP="007F2573">
      <w:pPr>
        <w:pStyle w:val="Standard"/>
        <w:numPr>
          <w:ilvl w:val="0"/>
          <w:numId w:val="43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A13A96">
        <w:rPr>
          <w:rFonts w:asciiTheme="minorHAnsi" w:hAnsiTheme="minorHAnsi" w:cstheme="minorHAnsi"/>
          <w:sz w:val="22"/>
          <w:szCs w:val="22"/>
        </w:rPr>
        <w:t xml:space="preserve">Partner </w:t>
      </w:r>
      <w:r w:rsidR="00565D3A" w:rsidRPr="00A13A96">
        <w:rPr>
          <w:rFonts w:asciiTheme="minorHAnsi" w:hAnsiTheme="minorHAnsi" w:cstheme="minorHAnsi"/>
          <w:sz w:val="22"/>
          <w:szCs w:val="22"/>
        </w:rPr>
        <w:t>wiodący -</w:t>
      </w:r>
      <w:r w:rsidRPr="00A13A96">
        <w:rPr>
          <w:rFonts w:asciiTheme="minorHAnsi" w:hAnsiTheme="minorHAnsi" w:cstheme="minorHAnsi"/>
          <w:sz w:val="22"/>
          <w:szCs w:val="22"/>
        </w:rPr>
        <w:t xml:space="preserve"> Miasto Poznań, odpowiedzialny jest za świadczenie </w:t>
      </w:r>
      <w:r w:rsidR="000725C6" w:rsidRPr="00A13A96">
        <w:rPr>
          <w:rFonts w:asciiTheme="minorHAnsi" w:hAnsiTheme="minorHAnsi" w:cstheme="minorHAnsi"/>
          <w:sz w:val="22"/>
          <w:szCs w:val="22"/>
        </w:rPr>
        <w:t xml:space="preserve">następujących </w:t>
      </w:r>
      <w:r w:rsidRPr="00A13A96">
        <w:rPr>
          <w:rFonts w:asciiTheme="minorHAnsi" w:hAnsiTheme="minorHAnsi" w:cstheme="minorHAnsi"/>
          <w:sz w:val="22"/>
          <w:szCs w:val="22"/>
        </w:rPr>
        <w:t>usług społecznych dla osób z terenu Poznania</w:t>
      </w:r>
      <w:r w:rsidR="000725C6" w:rsidRPr="00A13A96">
        <w:rPr>
          <w:rFonts w:asciiTheme="minorHAnsi" w:hAnsiTheme="minorHAnsi" w:cstheme="minorHAnsi"/>
          <w:sz w:val="22"/>
          <w:szCs w:val="22"/>
        </w:rPr>
        <w:t xml:space="preserve"> poprzez realizatorów</w:t>
      </w:r>
      <w:r w:rsidRPr="00A13A96">
        <w:rPr>
          <w:rFonts w:asciiTheme="minorHAnsi" w:hAnsiTheme="minorHAnsi" w:cstheme="minorHAnsi"/>
          <w:sz w:val="22"/>
          <w:szCs w:val="22"/>
        </w:rPr>
        <w:t>:</w:t>
      </w:r>
    </w:p>
    <w:p w14:paraId="43FC3ED7" w14:textId="0A9B13AE" w:rsidR="00565D3A" w:rsidRPr="00A13A96" w:rsidRDefault="00565D3A" w:rsidP="007F2573">
      <w:pPr>
        <w:pStyle w:val="Standard"/>
        <w:spacing w:after="0" w:line="276" w:lineRule="auto"/>
        <w:ind w:left="709" w:hanging="349"/>
        <w:rPr>
          <w:rFonts w:asciiTheme="minorHAnsi" w:hAnsiTheme="minorHAnsi" w:cstheme="minorHAnsi"/>
          <w:sz w:val="22"/>
          <w:szCs w:val="22"/>
        </w:rPr>
      </w:pPr>
      <w:r w:rsidRPr="00A13A96">
        <w:rPr>
          <w:rFonts w:asciiTheme="minorHAnsi" w:hAnsiTheme="minorHAnsi" w:cstheme="minorHAnsi"/>
          <w:sz w:val="22"/>
          <w:szCs w:val="22"/>
        </w:rPr>
        <w:t>MOPR Poznań:</w:t>
      </w:r>
    </w:p>
    <w:p w14:paraId="56E5705A" w14:textId="2C47D387" w:rsidR="00E84CF1" w:rsidRPr="00A13A96" w:rsidRDefault="00E84CF1" w:rsidP="007F2573">
      <w:pPr>
        <w:pStyle w:val="Akapitzlist"/>
        <w:numPr>
          <w:ilvl w:val="0"/>
          <w:numId w:val="33"/>
        </w:numPr>
        <w:autoSpaceDN w:val="0"/>
        <w:spacing w:before="120" w:after="120" w:line="276" w:lineRule="auto"/>
        <w:ind w:left="709" w:hanging="349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asystent rodziny</w:t>
      </w:r>
      <w:r w:rsidR="00F47582" w:rsidRPr="00A13A96">
        <w:rPr>
          <w:rFonts w:cstheme="minorHAnsi"/>
        </w:rPr>
        <w:t xml:space="preserve"> – 10 pracowników</w:t>
      </w:r>
      <w:r w:rsidR="00565D3A" w:rsidRPr="00A13A96">
        <w:rPr>
          <w:rFonts w:cstheme="minorHAnsi"/>
        </w:rPr>
        <w:t>,</w:t>
      </w:r>
    </w:p>
    <w:p w14:paraId="3B13FFCB" w14:textId="594D71F2" w:rsidR="00E84CF1" w:rsidRPr="00A13A96" w:rsidRDefault="00E84CF1" w:rsidP="007F2573">
      <w:pPr>
        <w:pStyle w:val="Akapitzlist"/>
        <w:numPr>
          <w:ilvl w:val="0"/>
          <w:numId w:val="21"/>
        </w:numPr>
        <w:autoSpaceDN w:val="0"/>
        <w:spacing w:before="120" w:after="120" w:line="276" w:lineRule="auto"/>
        <w:ind w:left="709" w:hanging="349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osoby do pomocy przy sprawowaniu opieki nad dziećmi i przy pracach gospodarskich</w:t>
      </w:r>
      <w:r w:rsidR="00F47582" w:rsidRPr="00A13A96">
        <w:rPr>
          <w:rFonts w:cstheme="minorHAnsi"/>
        </w:rPr>
        <w:t xml:space="preserve"> – 14 osób</w:t>
      </w:r>
      <w:r w:rsidRPr="00A13A96">
        <w:rPr>
          <w:rFonts w:cstheme="minorHAnsi"/>
        </w:rPr>
        <w:t>,</w:t>
      </w:r>
    </w:p>
    <w:p w14:paraId="03630C57" w14:textId="2E776D9B" w:rsidR="00E84CF1" w:rsidRPr="00A13A96" w:rsidRDefault="00565D3A" w:rsidP="007F2573">
      <w:pPr>
        <w:pStyle w:val="Standard"/>
        <w:suppressAutoHyphens w:val="0"/>
        <w:spacing w:line="276" w:lineRule="auto"/>
        <w:ind w:left="709" w:hanging="349"/>
        <w:rPr>
          <w:rFonts w:asciiTheme="minorHAnsi" w:hAnsiTheme="minorHAnsi" w:cstheme="minorHAnsi"/>
          <w:sz w:val="22"/>
          <w:szCs w:val="22"/>
        </w:rPr>
      </w:pPr>
      <w:r w:rsidRPr="00A13A96">
        <w:rPr>
          <w:rFonts w:asciiTheme="minorHAnsi" w:hAnsiTheme="minorHAnsi" w:cstheme="minorHAnsi"/>
          <w:sz w:val="22"/>
          <w:szCs w:val="22"/>
        </w:rPr>
        <w:t>CWR</w:t>
      </w:r>
      <w:r w:rsidR="00E84CF1" w:rsidRPr="00A13A96">
        <w:rPr>
          <w:rFonts w:asciiTheme="minorHAnsi" w:hAnsiTheme="minorHAnsi" w:cstheme="minorHAnsi"/>
          <w:sz w:val="22"/>
          <w:szCs w:val="22"/>
        </w:rPr>
        <w:t xml:space="preserve"> „Swoboda”:</w:t>
      </w:r>
    </w:p>
    <w:p w14:paraId="09DD1843" w14:textId="4E11DD85" w:rsidR="00E84CF1" w:rsidRPr="00A13A96" w:rsidRDefault="00E84CF1" w:rsidP="007F2573">
      <w:pPr>
        <w:pStyle w:val="Akapitzlist"/>
        <w:numPr>
          <w:ilvl w:val="0"/>
          <w:numId w:val="34"/>
        </w:numPr>
        <w:autoSpaceDN w:val="0"/>
        <w:spacing w:before="120" w:after="120" w:line="276" w:lineRule="auto"/>
        <w:ind w:left="709" w:hanging="349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koordynator rodzinnej pieczy zastępczej</w:t>
      </w:r>
      <w:r w:rsidR="00F47582" w:rsidRPr="00A13A96">
        <w:rPr>
          <w:rFonts w:cstheme="minorHAnsi"/>
        </w:rPr>
        <w:t xml:space="preserve"> – 1 pracownik</w:t>
      </w:r>
      <w:r w:rsidRPr="00A13A96">
        <w:rPr>
          <w:rFonts w:cstheme="minorHAnsi"/>
        </w:rPr>
        <w:t>,</w:t>
      </w:r>
    </w:p>
    <w:p w14:paraId="01F86DBA" w14:textId="20CD2199" w:rsidR="00E84CF1" w:rsidRPr="00A13A96" w:rsidRDefault="00565D3A" w:rsidP="007F2573">
      <w:pPr>
        <w:pStyle w:val="Akapitzlist"/>
        <w:numPr>
          <w:ilvl w:val="0"/>
          <w:numId w:val="22"/>
        </w:numPr>
        <w:autoSpaceDN w:val="0"/>
        <w:spacing w:before="120" w:after="120" w:line="276" w:lineRule="auto"/>
        <w:ind w:left="709" w:hanging="349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psycholog</w:t>
      </w:r>
      <w:r w:rsidR="00F47582" w:rsidRPr="00A13A96">
        <w:rPr>
          <w:rFonts w:cstheme="minorHAnsi"/>
        </w:rPr>
        <w:t xml:space="preserve"> – 2 pracowników</w:t>
      </w:r>
      <w:r w:rsidR="00E84CF1" w:rsidRPr="00A13A96">
        <w:rPr>
          <w:rFonts w:cstheme="minorHAnsi"/>
        </w:rPr>
        <w:t>,</w:t>
      </w:r>
    </w:p>
    <w:p w14:paraId="54ED7B39" w14:textId="370A8F6F" w:rsidR="009C4842" w:rsidRPr="00A13A96" w:rsidRDefault="009C4842" w:rsidP="007F2573">
      <w:pPr>
        <w:pStyle w:val="Akapitzlist"/>
        <w:numPr>
          <w:ilvl w:val="0"/>
          <w:numId w:val="22"/>
        </w:numPr>
        <w:autoSpaceDN w:val="0"/>
        <w:spacing w:before="120" w:after="120" w:line="276" w:lineRule="auto"/>
        <w:ind w:left="709" w:hanging="349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pedagog</w:t>
      </w:r>
      <w:r w:rsidR="00F47582" w:rsidRPr="00A13A96">
        <w:rPr>
          <w:rFonts w:cstheme="minorHAnsi"/>
        </w:rPr>
        <w:t xml:space="preserve"> – 1 pracownik</w:t>
      </w:r>
      <w:r w:rsidRPr="00A13A96">
        <w:rPr>
          <w:rFonts w:cstheme="minorHAnsi"/>
        </w:rPr>
        <w:t>,</w:t>
      </w:r>
    </w:p>
    <w:p w14:paraId="1CB0059D" w14:textId="23850C3C" w:rsidR="000725C6" w:rsidRPr="00A13A96" w:rsidRDefault="000725C6" w:rsidP="007F2573">
      <w:pPr>
        <w:pStyle w:val="Akapitzlist"/>
        <w:numPr>
          <w:ilvl w:val="0"/>
          <w:numId w:val="22"/>
        </w:numPr>
        <w:autoSpaceDN w:val="0"/>
        <w:spacing w:before="120" w:after="120" w:line="276" w:lineRule="auto"/>
        <w:ind w:left="709" w:hanging="349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poradnictwo oraz wsparcie rodzin ukraińsko/rosyjskojęzycznych prowadzone przez pedagoga lub psychologa ukraińsko/rosyjskojęzycznego – 270 h,</w:t>
      </w:r>
    </w:p>
    <w:p w14:paraId="54EBA3C5" w14:textId="3D6E32A2" w:rsidR="000725C6" w:rsidRPr="00A13A96" w:rsidRDefault="000725C6" w:rsidP="007F2573">
      <w:pPr>
        <w:pStyle w:val="Akapitzlist"/>
        <w:numPr>
          <w:ilvl w:val="0"/>
          <w:numId w:val="22"/>
        </w:numPr>
        <w:autoSpaceDN w:val="0"/>
        <w:spacing w:before="120" w:after="120" w:line="276" w:lineRule="auto"/>
        <w:ind w:left="709" w:hanging="349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poradnictwo mediacyjne – 120 h,</w:t>
      </w:r>
    </w:p>
    <w:p w14:paraId="415BE07A" w14:textId="118DC552" w:rsidR="000725C6" w:rsidRPr="00A13A96" w:rsidRDefault="00E84CF1" w:rsidP="007F2573">
      <w:pPr>
        <w:pStyle w:val="Akapitzlist"/>
        <w:numPr>
          <w:ilvl w:val="0"/>
          <w:numId w:val="22"/>
        </w:numPr>
        <w:autoSpaceDN w:val="0"/>
        <w:spacing w:before="120" w:after="120" w:line="276" w:lineRule="auto"/>
        <w:ind w:left="709" w:hanging="349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 xml:space="preserve">diagnoza </w:t>
      </w:r>
      <w:r w:rsidR="00A908FF" w:rsidRPr="00A13A96">
        <w:rPr>
          <w:rFonts w:cstheme="minorHAnsi"/>
        </w:rPr>
        <w:t>i</w:t>
      </w:r>
      <w:r w:rsidRPr="00A13A96">
        <w:rPr>
          <w:rFonts w:cstheme="minorHAnsi"/>
        </w:rPr>
        <w:t xml:space="preserve">ntegracji </w:t>
      </w:r>
      <w:r w:rsidR="00A908FF" w:rsidRPr="00A13A96">
        <w:rPr>
          <w:rFonts w:cstheme="minorHAnsi"/>
        </w:rPr>
        <w:t>s</w:t>
      </w:r>
      <w:r w:rsidRPr="00A13A96">
        <w:rPr>
          <w:rFonts w:cstheme="minorHAnsi"/>
        </w:rPr>
        <w:t>ensorycznej –</w:t>
      </w:r>
      <w:r w:rsidR="000725C6" w:rsidRPr="00A13A96">
        <w:rPr>
          <w:rFonts w:cstheme="minorHAnsi"/>
        </w:rPr>
        <w:t xml:space="preserve"> </w:t>
      </w:r>
      <w:r w:rsidRPr="00A13A96">
        <w:rPr>
          <w:rFonts w:cstheme="minorHAnsi"/>
        </w:rPr>
        <w:t>1</w:t>
      </w:r>
      <w:r w:rsidR="000725C6" w:rsidRPr="00A13A96">
        <w:rPr>
          <w:rFonts w:cstheme="minorHAnsi"/>
        </w:rPr>
        <w:t>5</w:t>
      </w:r>
      <w:r w:rsidRPr="00A13A96">
        <w:rPr>
          <w:rFonts w:cstheme="minorHAnsi"/>
        </w:rPr>
        <w:t xml:space="preserve"> osób,</w:t>
      </w:r>
    </w:p>
    <w:p w14:paraId="7F41462D" w14:textId="1ED08A71" w:rsidR="00E84CF1" w:rsidRPr="00A13A96" w:rsidRDefault="00E84CF1" w:rsidP="007F2573">
      <w:pPr>
        <w:pStyle w:val="Akapitzlist"/>
        <w:numPr>
          <w:ilvl w:val="0"/>
          <w:numId w:val="22"/>
        </w:numPr>
        <w:autoSpaceDN w:val="0"/>
        <w:spacing w:before="120" w:after="120" w:line="276" w:lineRule="auto"/>
        <w:ind w:left="709" w:hanging="349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zajęcia integracji sensorycznej – 300 h,</w:t>
      </w:r>
    </w:p>
    <w:p w14:paraId="574ACF16" w14:textId="41CB03EC" w:rsidR="000725C6" w:rsidRPr="00A13A96" w:rsidRDefault="000725C6" w:rsidP="007F2573">
      <w:pPr>
        <w:pStyle w:val="Akapitzlist"/>
        <w:numPr>
          <w:ilvl w:val="0"/>
          <w:numId w:val="22"/>
        </w:numPr>
        <w:autoSpaceDN w:val="0"/>
        <w:spacing w:before="120" w:after="120" w:line="276" w:lineRule="auto"/>
        <w:ind w:left="709" w:hanging="349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zajęcia logopedyczne dla dzieci – 300 h</w:t>
      </w:r>
      <w:r w:rsidR="00E437EE" w:rsidRPr="00A13A96">
        <w:rPr>
          <w:rFonts w:cstheme="minorHAnsi"/>
        </w:rPr>
        <w:t>.</w:t>
      </w:r>
    </w:p>
    <w:p w14:paraId="7F5CEAF4" w14:textId="1EA6FCE8" w:rsidR="00E84CF1" w:rsidRPr="00A13A96" w:rsidRDefault="00E84CF1" w:rsidP="007F2573">
      <w:pPr>
        <w:pStyle w:val="Akapitzlist"/>
        <w:numPr>
          <w:ilvl w:val="0"/>
          <w:numId w:val="43"/>
        </w:numPr>
        <w:autoSpaceDN w:val="0"/>
        <w:spacing w:before="120" w:after="120" w:line="276" w:lineRule="auto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Partner</w:t>
      </w:r>
      <w:r w:rsidR="000725C6" w:rsidRPr="00A13A96">
        <w:rPr>
          <w:rFonts w:cstheme="minorHAnsi"/>
        </w:rPr>
        <w:t xml:space="preserve"> </w:t>
      </w:r>
      <w:r w:rsidRPr="00A13A96">
        <w:rPr>
          <w:rFonts w:cstheme="minorHAnsi"/>
        </w:rPr>
        <w:t xml:space="preserve">– Gmina Czerwonak/Gminny Ośrodek Pomocy Społecznej w Czerwonaku, odpowiedzialny jest za świadczenie </w:t>
      </w:r>
      <w:r w:rsidR="000725C6" w:rsidRPr="00A13A96">
        <w:rPr>
          <w:rFonts w:cstheme="minorHAnsi"/>
        </w:rPr>
        <w:t xml:space="preserve">następujących </w:t>
      </w:r>
      <w:r w:rsidRPr="00A13A96">
        <w:rPr>
          <w:rFonts w:cstheme="minorHAnsi"/>
        </w:rPr>
        <w:t>usług społecznych dla osób z terenu Gminy Czerwonak:</w:t>
      </w:r>
    </w:p>
    <w:p w14:paraId="2AAE977D" w14:textId="5D8075B0" w:rsidR="00E84CF1" w:rsidRPr="00A13A96" w:rsidRDefault="000725C6" w:rsidP="007F2573">
      <w:pPr>
        <w:pStyle w:val="Akapitzlist"/>
        <w:numPr>
          <w:ilvl w:val="0"/>
          <w:numId w:val="35"/>
        </w:numPr>
        <w:autoSpaceDN w:val="0"/>
        <w:spacing w:before="120" w:after="12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asystent rodziny</w:t>
      </w:r>
      <w:r w:rsidR="00F47582" w:rsidRPr="00A13A96">
        <w:rPr>
          <w:rFonts w:cstheme="minorHAnsi"/>
        </w:rPr>
        <w:t xml:space="preserve"> – 1 pracownik</w:t>
      </w:r>
      <w:r w:rsidR="00E84CF1" w:rsidRPr="00A13A96">
        <w:rPr>
          <w:rFonts w:cstheme="minorHAnsi"/>
        </w:rPr>
        <w:t>,</w:t>
      </w:r>
    </w:p>
    <w:p w14:paraId="06F67233" w14:textId="08E8A494" w:rsidR="00E84CF1" w:rsidRPr="00A13A96" w:rsidRDefault="000725C6" w:rsidP="007F2573">
      <w:pPr>
        <w:pStyle w:val="Akapitzlist"/>
        <w:numPr>
          <w:ilvl w:val="0"/>
          <w:numId w:val="23"/>
        </w:numPr>
        <w:autoSpaceDN w:val="0"/>
        <w:spacing w:before="120" w:after="12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lastRenderedPageBreak/>
        <w:t>edukacja seksualna</w:t>
      </w:r>
      <w:r w:rsidR="00E84CF1" w:rsidRPr="00A13A96">
        <w:rPr>
          <w:rFonts w:cstheme="minorHAnsi"/>
        </w:rPr>
        <w:t xml:space="preserve"> – </w:t>
      </w:r>
      <w:r w:rsidRPr="00A13A96">
        <w:rPr>
          <w:rFonts w:cstheme="minorHAnsi"/>
        </w:rPr>
        <w:t>100</w:t>
      </w:r>
      <w:r w:rsidR="00E84CF1" w:rsidRPr="00A13A96">
        <w:rPr>
          <w:rFonts w:cstheme="minorHAnsi"/>
        </w:rPr>
        <w:t xml:space="preserve"> </w:t>
      </w:r>
      <w:r w:rsidRPr="00A13A96">
        <w:rPr>
          <w:rFonts w:cstheme="minorHAnsi"/>
        </w:rPr>
        <w:t>h</w:t>
      </w:r>
      <w:r w:rsidR="00E84CF1" w:rsidRPr="00A13A96">
        <w:rPr>
          <w:rFonts w:cstheme="minorHAnsi"/>
        </w:rPr>
        <w:t>,</w:t>
      </w:r>
    </w:p>
    <w:p w14:paraId="3787D58F" w14:textId="56D079EF" w:rsidR="00E84CF1" w:rsidRPr="00A13A96" w:rsidRDefault="000725C6" w:rsidP="007F2573">
      <w:pPr>
        <w:pStyle w:val="Akapitzlist"/>
        <w:numPr>
          <w:ilvl w:val="0"/>
          <w:numId w:val="23"/>
        </w:numPr>
        <w:autoSpaceDN w:val="0"/>
        <w:spacing w:before="120" w:after="12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eastAsia="NimbusSanL-Bold-Identity-H" w:cstheme="minorHAnsi"/>
          <w:bCs/>
          <w:lang w:eastAsia="pl-PL"/>
        </w:rPr>
        <w:t>edukacja żywieniowa</w:t>
      </w:r>
      <w:r w:rsidR="00E84CF1" w:rsidRPr="00A13A96">
        <w:rPr>
          <w:rFonts w:eastAsia="NimbusSanL-Bold-Identity-H" w:cstheme="minorHAnsi"/>
          <w:bCs/>
          <w:lang w:eastAsia="pl-PL"/>
        </w:rPr>
        <w:t xml:space="preserve"> – </w:t>
      </w:r>
      <w:r w:rsidR="00E437EE" w:rsidRPr="00A13A96">
        <w:rPr>
          <w:rFonts w:eastAsia="NimbusSanL-Bold-Identity-H" w:cstheme="minorHAnsi"/>
          <w:bCs/>
          <w:lang w:eastAsia="pl-PL"/>
        </w:rPr>
        <w:t>200</w:t>
      </w:r>
      <w:r w:rsidR="00E84CF1" w:rsidRPr="00A13A96">
        <w:rPr>
          <w:rFonts w:eastAsia="NimbusSanL-Bold-Identity-H" w:cstheme="minorHAnsi"/>
          <w:bCs/>
          <w:lang w:eastAsia="pl-PL"/>
        </w:rPr>
        <w:t xml:space="preserve"> </w:t>
      </w:r>
      <w:r w:rsidR="00E437EE" w:rsidRPr="00A13A96">
        <w:rPr>
          <w:rFonts w:eastAsia="NimbusSanL-Bold-Identity-H" w:cstheme="minorHAnsi"/>
          <w:bCs/>
          <w:lang w:eastAsia="pl-PL"/>
        </w:rPr>
        <w:t>h</w:t>
      </w:r>
      <w:r w:rsidR="00E84CF1" w:rsidRPr="00A13A96">
        <w:rPr>
          <w:rFonts w:eastAsia="NimbusSanL-Bold-Identity-H" w:cstheme="minorHAnsi"/>
          <w:bCs/>
          <w:lang w:eastAsia="pl-PL"/>
        </w:rPr>
        <w:t>,</w:t>
      </w:r>
    </w:p>
    <w:p w14:paraId="16E29DF1" w14:textId="6F0FDA1B" w:rsidR="00E437EE" w:rsidRPr="00A13A96" w:rsidRDefault="00E437EE" w:rsidP="007F2573">
      <w:pPr>
        <w:pStyle w:val="Akapitzlist"/>
        <w:numPr>
          <w:ilvl w:val="0"/>
          <w:numId w:val="23"/>
        </w:numPr>
        <w:autoSpaceDN w:val="0"/>
        <w:spacing w:before="120" w:after="12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diagnoza psychiatryczna dla dorosłych – 280 h,</w:t>
      </w:r>
    </w:p>
    <w:p w14:paraId="4E2F3C10" w14:textId="53D1AC53" w:rsidR="00E437EE" w:rsidRPr="00A13A96" w:rsidRDefault="00E437EE" w:rsidP="007F2573">
      <w:pPr>
        <w:pStyle w:val="Akapitzlist"/>
        <w:numPr>
          <w:ilvl w:val="0"/>
          <w:numId w:val="23"/>
        </w:numPr>
        <w:autoSpaceDN w:val="0"/>
        <w:spacing w:before="120" w:after="12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coaching w nurcie TSR – 150 h,</w:t>
      </w:r>
    </w:p>
    <w:p w14:paraId="534B99D9" w14:textId="77777777" w:rsidR="00E80E8F" w:rsidRDefault="00E437EE" w:rsidP="007F2573">
      <w:pPr>
        <w:pStyle w:val="Akapitzlist"/>
        <w:numPr>
          <w:ilvl w:val="0"/>
          <w:numId w:val="23"/>
        </w:numPr>
        <w:autoSpaceDN w:val="0"/>
        <w:spacing w:before="120" w:after="12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diagnoza fizjoterapeutyczna i ogólnorozwojowa dla dzieci – 420 h,</w:t>
      </w:r>
    </w:p>
    <w:p w14:paraId="65005A7C" w14:textId="2C2CF1F9" w:rsidR="00E437EE" w:rsidRPr="00E80E8F" w:rsidRDefault="00E437EE" w:rsidP="007F2573">
      <w:pPr>
        <w:pStyle w:val="Akapitzlist"/>
        <w:numPr>
          <w:ilvl w:val="0"/>
          <w:numId w:val="23"/>
        </w:numPr>
        <w:autoSpaceDN w:val="0"/>
        <w:spacing w:before="120" w:after="12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E80E8F">
        <w:rPr>
          <w:rFonts w:cstheme="minorHAnsi"/>
        </w:rPr>
        <w:t>poradnictwo rodzinne – 300 h.</w:t>
      </w:r>
    </w:p>
    <w:p w14:paraId="0AAE6229" w14:textId="08A0CBE9" w:rsidR="00E84CF1" w:rsidRPr="00A13A96" w:rsidRDefault="00E84CF1" w:rsidP="007F2573">
      <w:pPr>
        <w:pStyle w:val="Akapitzlist"/>
        <w:numPr>
          <w:ilvl w:val="0"/>
          <w:numId w:val="43"/>
        </w:numPr>
        <w:autoSpaceDN w:val="0"/>
        <w:spacing w:before="120" w:after="120" w:line="276" w:lineRule="auto"/>
        <w:ind w:left="284" w:hanging="284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Partner - Gmina Luboń/Miejski Ośrodek Pomocy Społecznej w Luboniu, odpowiedzialny jest za świadczenie</w:t>
      </w:r>
      <w:r w:rsidR="00E437EE" w:rsidRPr="00A13A96">
        <w:rPr>
          <w:rFonts w:cstheme="minorHAnsi"/>
        </w:rPr>
        <w:t xml:space="preserve"> następujących</w:t>
      </w:r>
      <w:r w:rsidRPr="00A13A96">
        <w:rPr>
          <w:rFonts w:cstheme="minorHAnsi"/>
        </w:rPr>
        <w:t xml:space="preserve"> usług społecznych dla osób z terenu Gminy Luboń:</w:t>
      </w:r>
    </w:p>
    <w:p w14:paraId="5EF86E2C" w14:textId="7B745383" w:rsidR="00E84CF1" w:rsidRPr="00A13A96" w:rsidRDefault="00F47582" w:rsidP="007F2573">
      <w:pPr>
        <w:pStyle w:val="Akapitzlist"/>
        <w:numPr>
          <w:ilvl w:val="0"/>
          <w:numId w:val="36"/>
        </w:numPr>
        <w:autoSpaceDN w:val="0"/>
        <w:spacing w:before="120" w:after="120" w:line="276" w:lineRule="auto"/>
        <w:ind w:left="426" w:firstLine="0"/>
        <w:contextualSpacing w:val="0"/>
        <w:jc w:val="both"/>
        <w:textAlignment w:val="baseline"/>
        <w:rPr>
          <w:rFonts w:cstheme="minorHAnsi"/>
        </w:rPr>
      </w:pPr>
      <w:bookmarkStart w:id="1" w:name="_Hlk190678535"/>
      <w:r w:rsidRPr="00A13A96">
        <w:rPr>
          <w:rFonts w:cstheme="minorHAnsi"/>
        </w:rPr>
        <w:t>asystent rodziny – 1 pracownik,</w:t>
      </w:r>
    </w:p>
    <w:bookmarkEnd w:id="1"/>
    <w:p w14:paraId="7101DA77" w14:textId="77777777" w:rsidR="00F47582" w:rsidRPr="00A13A96" w:rsidRDefault="00F47582" w:rsidP="007F2573">
      <w:pPr>
        <w:pStyle w:val="Akapitzlist"/>
        <w:numPr>
          <w:ilvl w:val="0"/>
          <w:numId w:val="24"/>
        </w:numPr>
        <w:autoSpaceDN w:val="0"/>
        <w:spacing w:before="120" w:after="120" w:line="276" w:lineRule="auto"/>
        <w:ind w:left="426" w:firstLine="0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trener umiejętności funkcjonowania w rodzinie – 480 h,</w:t>
      </w:r>
    </w:p>
    <w:p w14:paraId="1F724B9A" w14:textId="77777777" w:rsidR="00F47582" w:rsidRPr="00A13A96" w:rsidRDefault="00F47582" w:rsidP="007F2573">
      <w:pPr>
        <w:pStyle w:val="Akapitzlist"/>
        <w:numPr>
          <w:ilvl w:val="0"/>
          <w:numId w:val="24"/>
        </w:numPr>
        <w:autoSpaceDN w:val="0"/>
        <w:spacing w:before="120" w:after="120" w:line="276" w:lineRule="auto"/>
        <w:ind w:left="426" w:firstLine="0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eastAsia="NimbusSanL-Bold-Identity-H" w:cstheme="minorHAnsi"/>
          <w:bCs/>
          <w:lang w:eastAsia="pl-PL"/>
        </w:rPr>
        <w:t>specjalista ds. przemocy – 576 h,</w:t>
      </w:r>
    </w:p>
    <w:p w14:paraId="7161D990" w14:textId="77777777" w:rsidR="00F47582" w:rsidRPr="00A13A96" w:rsidRDefault="00F47582" w:rsidP="007F2573">
      <w:pPr>
        <w:pStyle w:val="Akapitzlist"/>
        <w:numPr>
          <w:ilvl w:val="0"/>
          <w:numId w:val="24"/>
        </w:numPr>
        <w:autoSpaceDN w:val="0"/>
        <w:spacing w:before="120" w:after="120" w:line="276" w:lineRule="auto"/>
        <w:ind w:left="426" w:firstLine="0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eastAsia="NimbusSanL-Bold-Identity-H" w:cstheme="minorHAnsi"/>
          <w:bCs/>
          <w:lang w:eastAsia="pl-PL"/>
        </w:rPr>
        <w:t>poradnictwo psychologiczne – 986 h,</w:t>
      </w:r>
    </w:p>
    <w:p w14:paraId="0AF05F48" w14:textId="77777777" w:rsidR="00F47582" w:rsidRPr="00A13A96" w:rsidRDefault="00F47582" w:rsidP="007F2573">
      <w:pPr>
        <w:pStyle w:val="Akapitzlist"/>
        <w:numPr>
          <w:ilvl w:val="0"/>
          <w:numId w:val="24"/>
        </w:numPr>
        <w:autoSpaceDN w:val="0"/>
        <w:spacing w:before="120" w:after="120" w:line="276" w:lineRule="auto"/>
        <w:ind w:left="426" w:firstLine="0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eastAsia="NimbusSanL-Bold-Identity-H" w:cstheme="minorHAnsi"/>
          <w:bCs/>
          <w:lang w:eastAsia="pl-PL"/>
        </w:rPr>
        <w:t>poradnictwo prawne – 460 h,</w:t>
      </w:r>
    </w:p>
    <w:p w14:paraId="632DC0DD" w14:textId="77777777" w:rsidR="00F47582" w:rsidRPr="00A13A96" w:rsidRDefault="00F47582" w:rsidP="007F2573">
      <w:pPr>
        <w:pStyle w:val="Akapitzlist"/>
        <w:numPr>
          <w:ilvl w:val="0"/>
          <w:numId w:val="24"/>
        </w:numPr>
        <w:autoSpaceDN w:val="0"/>
        <w:spacing w:before="120" w:after="120" w:line="276" w:lineRule="auto"/>
        <w:ind w:left="426" w:firstLine="0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eastAsia="NimbusSanL-Bold-Identity-H" w:cstheme="minorHAnsi"/>
          <w:bCs/>
          <w:lang w:eastAsia="pl-PL"/>
        </w:rPr>
        <w:t>poradnictwo logopedyczne – 830 h,</w:t>
      </w:r>
    </w:p>
    <w:p w14:paraId="0FF60E3F" w14:textId="77777777" w:rsidR="00F47582" w:rsidRPr="00A13A96" w:rsidRDefault="00F47582" w:rsidP="007F2573">
      <w:pPr>
        <w:pStyle w:val="Akapitzlist"/>
        <w:numPr>
          <w:ilvl w:val="0"/>
          <w:numId w:val="24"/>
        </w:numPr>
        <w:autoSpaceDN w:val="0"/>
        <w:spacing w:before="120" w:after="120" w:line="276" w:lineRule="auto"/>
        <w:ind w:left="426" w:firstLine="0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eastAsia="NimbusSanL-Bold-Identity-H" w:cstheme="minorHAnsi"/>
          <w:bCs/>
          <w:lang w:eastAsia="pl-PL"/>
        </w:rPr>
        <w:t>poradnictwo pedagogiczne – 1234 h,</w:t>
      </w:r>
    </w:p>
    <w:p w14:paraId="5E1B4E63" w14:textId="77777777" w:rsidR="00F47582" w:rsidRPr="00A13A96" w:rsidRDefault="00F47582" w:rsidP="007F2573">
      <w:pPr>
        <w:pStyle w:val="Akapitzlist"/>
        <w:numPr>
          <w:ilvl w:val="0"/>
          <w:numId w:val="24"/>
        </w:numPr>
        <w:autoSpaceDN w:val="0"/>
        <w:spacing w:before="120" w:after="120" w:line="276" w:lineRule="auto"/>
        <w:ind w:left="426" w:firstLine="0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eastAsia="NimbusSanL-Bold-Identity-H" w:cstheme="minorHAnsi"/>
          <w:bCs/>
          <w:lang w:eastAsia="pl-PL"/>
        </w:rPr>
        <w:t>mediacje rodzinne – 183 h,</w:t>
      </w:r>
    </w:p>
    <w:p w14:paraId="0F61AA77" w14:textId="098AFC6B" w:rsidR="00E84CF1" w:rsidRPr="00A13A96" w:rsidRDefault="00F47582" w:rsidP="007F2573">
      <w:pPr>
        <w:pStyle w:val="Akapitzlist"/>
        <w:numPr>
          <w:ilvl w:val="0"/>
          <w:numId w:val="24"/>
        </w:numPr>
        <w:autoSpaceDN w:val="0"/>
        <w:spacing w:before="120" w:after="120" w:line="276" w:lineRule="auto"/>
        <w:ind w:left="426" w:firstLine="0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eastAsia="NimbusSanL-Bold-Identity-H" w:cstheme="minorHAnsi"/>
          <w:bCs/>
          <w:lang w:eastAsia="pl-PL"/>
        </w:rPr>
        <w:t>psycholog dziecięcy – 720 h,</w:t>
      </w:r>
    </w:p>
    <w:p w14:paraId="157DC818" w14:textId="21CAB24D" w:rsidR="00F47582" w:rsidRPr="00A13A96" w:rsidRDefault="00F47582" w:rsidP="007F2573">
      <w:pPr>
        <w:pStyle w:val="Akapitzlist"/>
        <w:numPr>
          <w:ilvl w:val="0"/>
          <w:numId w:val="24"/>
        </w:numPr>
        <w:autoSpaceDN w:val="0"/>
        <w:spacing w:before="120" w:after="120" w:line="276" w:lineRule="auto"/>
        <w:ind w:left="426" w:firstLine="0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psycholog systemowy – 576 h.</w:t>
      </w:r>
    </w:p>
    <w:p w14:paraId="128DC6AD" w14:textId="194E5CBA" w:rsidR="00105152" w:rsidRPr="00A13A96" w:rsidRDefault="00105152" w:rsidP="007F2573">
      <w:pPr>
        <w:pStyle w:val="Akapitzlist"/>
        <w:numPr>
          <w:ilvl w:val="0"/>
          <w:numId w:val="43"/>
        </w:numPr>
        <w:autoSpaceDN w:val="0"/>
        <w:spacing w:before="120" w:after="120" w:line="276" w:lineRule="auto"/>
        <w:ind w:left="284" w:hanging="284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Partner – Gmina Mosina/Ośrodek Pomocy Społecznej w Mosinie odpowiedzialny jest za świadczenie następujących usług społecznych dla osób z terenu Gminy Mosina:</w:t>
      </w:r>
    </w:p>
    <w:p w14:paraId="6E481260" w14:textId="3A8F5CA8" w:rsidR="00105152" w:rsidRPr="00A13A96" w:rsidRDefault="00105152" w:rsidP="007F2573">
      <w:pPr>
        <w:pStyle w:val="Akapitzlist"/>
        <w:numPr>
          <w:ilvl w:val="0"/>
          <w:numId w:val="36"/>
        </w:numPr>
        <w:autoSpaceDN w:val="0"/>
        <w:spacing w:before="120" w:after="12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asystent rodziny – 1 pracownik.</w:t>
      </w:r>
    </w:p>
    <w:p w14:paraId="30D56216" w14:textId="52326AF2" w:rsidR="00E84CF1" w:rsidRPr="00A13A96" w:rsidRDefault="00E84CF1" w:rsidP="007F2573">
      <w:pPr>
        <w:pStyle w:val="Akapitzlist"/>
        <w:numPr>
          <w:ilvl w:val="0"/>
          <w:numId w:val="43"/>
        </w:numPr>
        <w:autoSpaceDN w:val="0"/>
        <w:spacing w:before="120" w:after="120" w:line="276" w:lineRule="auto"/>
        <w:ind w:left="284" w:hanging="284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 xml:space="preserve">Partner - Gmina Murowana Goślina/Ośrodek Pomocy Społecznej w Murowanej Goślinie odpowiedzialny jest za świadczenie </w:t>
      </w:r>
      <w:r w:rsidR="00105152" w:rsidRPr="00A13A96">
        <w:rPr>
          <w:rFonts w:cstheme="minorHAnsi"/>
        </w:rPr>
        <w:t xml:space="preserve">następujących </w:t>
      </w:r>
      <w:r w:rsidRPr="00A13A96">
        <w:rPr>
          <w:rFonts w:cstheme="minorHAnsi"/>
        </w:rPr>
        <w:t>usług społecznych dla osób z terenu Gminy Murowana Goślina:</w:t>
      </w:r>
    </w:p>
    <w:p w14:paraId="58427D9D" w14:textId="05D728E2" w:rsidR="00105152" w:rsidRPr="00A13A96" w:rsidRDefault="00105152" w:rsidP="007F2573">
      <w:pPr>
        <w:pStyle w:val="Akapitzlist"/>
        <w:numPr>
          <w:ilvl w:val="0"/>
          <w:numId w:val="36"/>
        </w:numPr>
        <w:autoSpaceDN w:val="0"/>
        <w:spacing w:before="120" w:after="12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asystent rodziny – 1 pracownik,</w:t>
      </w:r>
    </w:p>
    <w:p w14:paraId="373E836A" w14:textId="77777777" w:rsidR="00105152" w:rsidRPr="00A13A96" w:rsidRDefault="00105152" w:rsidP="007F2573">
      <w:pPr>
        <w:pStyle w:val="Akapitzlist"/>
        <w:numPr>
          <w:ilvl w:val="0"/>
          <w:numId w:val="24"/>
        </w:numPr>
        <w:autoSpaceDN w:val="0"/>
        <w:spacing w:before="120" w:after="12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szkoła dla rodziców – 30 osób,</w:t>
      </w:r>
    </w:p>
    <w:p w14:paraId="74444F4C" w14:textId="77777777" w:rsidR="00105152" w:rsidRPr="00A13A96" w:rsidRDefault="00105152" w:rsidP="007F2573">
      <w:pPr>
        <w:pStyle w:val="Akapitzlist"/>
        <w:numPr>
          <w:ilvl w:val="0"/>
          <w:numId w:val="24"/>
        </w:numPr>
        <w:autoSpaceDN w:val="0"/>
        <w:spacing w:before="120" w:after="12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trening umiejętności społecznych (TUS) – 548 h.</w:t>
      </w:r>
    </w:p>
    <w:p w14:paraId="00E5D867" w14:textId="2B9CADD8" w:rsidR="00E84CF1" w:rsidRPr="00A13A96" w:rsidRDefault="00E84CF1" w:rsidP="007F2573">
      <w:pPr>
        <w:pStyle w:val="Akapitzlist"/>
        <w:numPr>
          <w:ilvl w:val="0"/>
          <w:numId w:val="43"/>
        </w:numPr>
        <w:autoSpaceDN w:val="0"/>
        <w:spacing w:before="120" w:after="120" w:line="276" w:lineRule="auto"/>
        <w:ind w:left="284" w:hanging="284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Partner - Gmina Oborniki/Ośrodek Pomocy Społecznej w Obornikach odpowiedzialny jest za świadczenie usług społecznych dla osób z terenu Gminy Oborniki w zakresie:</w:t>
      </w:r>
    </w:p>
    <w:p w14:paraId="03DE65A1" w14:textId="6F97FFDA" w:rsidR="00105152" w:rsidRPr="00A13A96" w:rsidRDefault="00105152" w:rsidP="007F2573">
      <w:pPr>
        <w:pStyle w:val="Akapitzlist"/>
        <w:numPr>
          <w:ilvl w:val="0"/>
          <w:numId w:val="36"/>
        </w:numPr>
        <w:autoSpaceDN w:val="0"/>
        <w:spacing w:before="120" w:after="12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asystent rodziny – 1 pracownik,</w:t>
      </w:r>
    </w:p>
    <w:p w14:paraId="353F34EC" w14:textId="3073D5AF" w:rsidR="00105152" w:rsidRPr="00A13A96" w:rsidRDefault="00105152" w:rsidP="007F2573">
      <w:pPr>
        <w:pStyle w:val="Akapitzlist"/>
        <w:numPr>
          <w:ilvl w:val="0"/>
          <w:numId w:val="36"/>
        </w:numPr>
        <w:autoSpaceDN w:val="0"/>
        <w:spacing w:before="120" w:after="12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poradnictwo prawne – 360 h,</w:t>
      </w:r>
    </w:p>
    <w:p w14:paraId="66D966C6" w14:textId="52D6C2A4" w:rsidR="00105152" w:rsidRPr="00A13A96" w:rsidRDefault="00105152" w:rsidP="007F2573">
      <w:pPr>
        <w:pStyle w:val="Akapitzlist"/>
        <w:numPr>
          <w:ilvl w:val="0"/>
          <w:numId w:val="36"/>
        </w:numPr>
        <w:autoSpaceDN w:val="0"/>
        <w:spacing w:before="120" w:after="12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poradnictwo pedagogiczne – 540 h,</w:t>
      </w:r>
    </w:p>
    <w:p w14:paraId="13F5EE77" w14:textId="6D244951" w:rsidR="00105152" w:rsidRPr="00A13A96" w:rsidRDefault="00105152" w:rsidP="007F2573">
      <w:pPr>
        <w:pStyle w:val="Akapitzlist"/>
        <w:numPr>
          <w:ilvl w:val="0"/>
          <w:numId w:val="36"/>
        </w:numPr>
        <w:autoSpaceDN w:val="0"/>
        <w:spacing w:before="120" w:after="12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poradnictwo psychologiczne – 540 h,</w:t>
      </w:r>
    </w:p>
    <w:p w14:paraId="241DAC3A" w14:textId="186119D3" w:rsidR="00105152" w:rsidRPr="00A13A96" w:rsidRDefault="00105152" w:rsidP="007F2573">
      <w:pPr>
        <w:pStyle w:val="Akapitzlist"/>
        <w:numPr>
          <w:ilvl w:val="0"/>
          <w:numId w:val="36"/>
        </w:numPr>
        <w:autoSpaceDN w:val="0"/>
        <w:spacing w:before="120" w:after="12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lastRenderedPageBreak/>
        <w:t>poradnictwo rodzinne – 1440 h, 2 specjalistów.</w:t>
      </w:r>
    </w:p>
    <w:p w14:paraId="4F95075C" w14:textId="6968C681" w:rsidR="00E84CF1" w:rsidRPr="00A13A96" w:rsidRDefault="00E84CF1" w:rsidP="007F2573">
      <w:pPr>
        <w:pStyle w:val="Akapitzlist"/>
        <w:numPr>
          <w:ilvl w:val="0"/>
          <w:numId w:val="43"/>
        </w:numPr>
        <w:autoSpaceDN w:val="0"/>
        <w:spacing w:before="120" w:after="120" w:line="276" w:lineRule="auto"/>
        <w:ind w:left="284" w:hanging="284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 xml:space="preserve">Partner - Powiat Poznański/Poznańskie Centrum Pomocy Rodzinie w Poznaniu odpowiedzialny jest za świadczenie </w:t>
      </w:r>
      <w:r w:rsidR="00105152" w:rsidRPr="00A13A96">
        <w:rPr>
          <w:rFonts w:cstheme="minorHAnsi"/>
        </w:rPr>
        <w:t xml:space="preserve">następujących </w:t>
      </w:r>
      <w:r w:rsidRPr="00A13A96">
        <w:rPr>
          <w:rFonts w:cstheme="minorHAnsi"/>
        </w:rPr>
        <w:t>usług społecznych dla osób z terenu Powiatu Poznańskiego:</w:t>
      </w:r>
    </w:p>
    <w:p w14:paraId="23482294" w14:textId="5140439C" w:rsidR="00E84CF1" w:rsidRPr="00A13A96" w:rsidRDefault="00E84CF1" w:rsidP="007F2573">
      <w:pPr>
        <w:pStyle w:val="Akapitzlist"/>
        <w:numPr>
          <w:ilvl w:val="0"/>
          <w:numId w:val="37"/>
        </w:numPr>
        <w:autoSpaceDN w:val="0"/>
        <w:spacing w:before="120" w:after="12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 xml:space="preserve">koordynator rodzinnej pieczy zastępczej – </w:t>
      </w:r>
      <w:r w:rsidR="00105152" w:rsidRPr="00A13A96">
        <w:rPr>
          <w:rFonts w:cstheme="minorHAnsi"/>
        </w:rPr>
        <w:t>2 pracowników</w:t>
      </w:r>
      <w:r w:rsidRPr="00A13A96">
        <w:rPr>
          <w:rFonts w:cstheme="minorHAnsi"/>
        </w:rPr>
        <w:t>,</w:t>
      </w:r>
    </w:p>
    <w:p w14:paraId="21633D31" w14:textId="0ECB3B70" w:rsidR="00E84CF1" w:rsidRPr="00A13A96" w:rsidRDefault="00105152" w:rsidP="007F2573">
      <w:pPr>
        <w:pStyle w:val="Akapitzlist"/>
        <w:numPr>
          <w:ilvl w:val="0"/>
          <w:numId w:val="29"/>
        </w:numPr>
        <w:autoSpaceDN w:val="0"/>
        <w:spacing w:before="120" w:after="12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diagnoza psychofizyczna dziecka</w:t>
      </w:r>
      <w:r w:rsidR="00E84CF1" w:rsidRPr="00A13A96">
        <w:rPr>
          <w:rFonts w:cstheme="minorHAnsi"/>
        </w:rPr>
        <w:t xml:space="preserve"> – </w:t>
      </w:r>
      <w:r w:rsidRPr="00A13A96">
        <w:rPr>
          <w:rFonts w:cstheme="minorHAnsi"/>
        </w:rPr>
        <w:t>220 osób</w:t>
      </w:r>
      <w:r w:rsidR="00E84CF1" w:rsidRPr="00A13A96">
        <w:rPr>
          <w:rFonts w:cstheme="minorHAnsi"/>
        </w:rPr>
        <w:t>,</w:t>
      </w:r>
    </w:p>
    <w:p w14:paraId="772F47D4" w14:textId="13EC9253" w:rsidR="00E84CF1" w:rsidRPr="00A13A96" w:rsidRDefault="00105152" w:rsidP="007F2573">
      <w:pPr>
        <w:pStyle w:val="Akapitzlist"/>
        <w:numPr>
          <w:ilvl w:val="0"/>
          <w:numId w:val="29"/>
        </w:numPr>
        <w:autoSpaceDN w:val="0"/>
        <w:spacing w:before="120" w:after="12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specjalistyczna praca edukacyjna nad relacją opiekun/rodzic- dziecko –</w:t>
      </w:r>
      <w:r w:rsidR="00E84CF1" w:rsidRPr="00A13A96">
        <w:rPr>
          <w:rFonts w:cstheme="minorHAnsi"/>
        </w:rPr>
        <w:t xml:space="preserve"> </w:t>
      </w:r>
      <w:r w:rsidRPr="00A13A96">
        <w:rPr>
          <w:rFonts w:cstheme="minorHAnsi"/>
        </w:rPr>
        <w:t>720 h</w:t>
      </w:r>
      <w:r w:rsidR="00E84CF1" w:rsidRPr="00A13A96">
        <w:rPr>
          <w:rFonts w:cstheme="minorHAnsi"/>
        </w:rPr>
        <w:t>.</w:t>
      </w:r>
    </w:p>
    <w:p w14:paraId="6BE397B5" w14:textId="7BCFB43F" w:rsidR="00E84CF1" w:rsidRPr="00A13A96" w:rsidRDefault="00E84CF1" w:rsidP="007F2573">
      <w:pPr>
        <w:pStyle w:val="Akapitzlist"/>
        <w:numPr>
          <w:ilvl w:val="0"/>
          <w:numId w:val="43"/>
        </w:numPr>
        <w:autoSpaceDN w:val="0"/>
        <w:spacing w:before="120" w:after="120" w:line="276" w:lineRule="auto"/>
        <w:ind w:left="284" w:hanging="284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 xml:space="preserve">Partner - Gmina Puszczykowo/Miejski Ośrodek Pomocy Społecznej w Puszczykowie odpowiedzialny jest za świadczenie </w:t>
      </w:r>
      <w:r w:rsidR="00105152" w:rsidRPr="00A13A96">
        <w:rPr>
          <w:rFonts w:cstheme="minorHAnsi"/>
        </w:rPr>
        <w:t xml:space="preserve">następujących </w:t>
      </w:r>
      <w:r w:rsidRPr="00A13A96">
        <w:rPr>
          <w:rFonts w:cstheme="minorHAnsi"/>
        </w:rPr>
        <w:t>usług społecznych dla osób z terenu Gminy Puszczykowo:</w:t>
      </w:r>
    </w:p>
    <w:p w14:paraId="0BE785D9" w14:textId="4C069BD1" w:rsidR="006C0A8A" w:rsidRPr="00A13A96" w:rsidRDefault="006C0A8A" w:rsidP="007F2573">
      <w:pPr>
        <w:pStyle w:val="Akapitzlist"/>
        <w:numPr>
          <w:ilvl w:val="0"/>
          <w:numId w:val="36"/>
        </w:numPr>
        <w:autoSpaceDN w:val="0"/>
        <w:spacing w:before="120" w:after="12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asystent rodziny – 1 pracownik,</w:t>
      </w:r>
    </w:p>
    <w:p w14:paraId="34946D6E" w14:textId="09981CFC" w:rsidR="006C0A8A" w:rsidRPr="00A13A96" w:rsidRDefault="002A4C0F" w:rsidP="007F2573">
      <w:pPr>
        <w:pStyle w:val="Akapitzlist"/>
        <w:numPr>
          <w:ilvl w:val="0"/>
          <w:numId w:val="36"/>
        </w:numPr>
        <w:autoSpaceDN w:val="0"/>
        <w:spacing w:before="120" w:after="12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specjalista ds. przemocy – 1 pracownik,</w:t>
      </w:r>
    </w:p>
    <w:p w14:paraId="2B9CAC8A" w14:textId="07772571" w:rsidR="002A4C0F" w:rsidRPr="00A13A96" w:rsidRDefault="00A908FF" w:rsidP="007F2573">
      <w:pPr>
        <w:pStyle w:val="Akapitzlist"/>
        <w:numPr>
          <w:ilvl w:val="0"/>
          <w:numId w:val="36"/>
        </w:numPr>
        <w:autoSpaceDN w:val="0"/>
        <w:spacing w:before="120" w:after="12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integracja sensoryczna – 648 h,</w:t>
      </w:r>
    </w:p>
    <w:p w14:paraId="00E4134E" w14:textId="77D57FBD" w:rsidR="00A908FF" w:rsidRPr="00A13A96" w:rsidRDefault="00A908FF" w:rsidP="007F2573">
      <w:pPr>
        <w:pStyle w:val="Akapitzlist"/>
        <w:numPr>
          <w:ilvl w:val="0"/>
          <w:numId w:val="36"/>
        </w:numPr>
        <w:autoSpaceDN w:val="0"/>
        <w:spacing w:before="120" w:after="12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porady psychoterapeuty z diagnozą indywidualną – 288 h,</w:t>
      </w:r>
    </w:p>
    <w:p w14:paraId="54925F4F" w14:textId="54615DFB" w:rsidR="00A908FF" w:rsidRPr="00A13A96" w:rsidRDefault="00A908FF" w:rsidP="007F2573">
      <w:pPr>
        <w:pStyle w:val="Akapitzlist"/>
        <w:numPr>
          <w:ilvl w:val="0"/>
          <w:numId w:val="36"/>
        </w:numPr>
        <w:autoSpaceDN w:val="0"/>
        <w:spacing w:before="120" w:after="12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porady psychoterapeuty z diagnozą osób w rodzinie – 180 h,</w:t>
      </w:r>
    </w:p>
    <w:p w14:paraId="365F3E73" w14:textId="0100BAA7" w:rsidR="00A908FF" w:rsidRPr="00A13A96" w:rsidRDefault="00A908FF" w:rsidP="007F2573">
      <w:pPr>
        <w:pStyle w:val="Akapitzlist"/>
        <w:numPr>
          <w:ilvl w:val="0"/>
          <w:numId w:val="36"/>
        </w:numPr>
        <w:autoSpaceDN w:val="0"/>
        <w:spacing w:before="120" w:after="12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porady psychoterapeuty z diagnozą w małżeństwie – 54 h,</w:t>
      </w:r>
    </w:p>
    <w:p w14:paraId="140541F5" w14:textId="1D619AF5" w:rsidR="00A908FF" w:rsidRPr="00A13A96" w:rsidRDefault="00A908FF" w:rsidP="007F2573">
      <w:pPr>
        <w:pStyle w:val="Akapitzlist"/>
        <w:numPr>
          <w:ilvl w:val="0"/>
          <w:numId w:val="36"/>
        </w:numPr>
        <w:autoSpaceDN w:val="0"/>
        <w:spacing w:before="120" w:after="12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hipoterapia – 324 h,</w:t>
      </w:r>
    </w:p>
    <w:p w14:paraId="448277FA" w14:textId="0E160486" w:rsidR="00A908FF" w:rsidRPr="00A13A96" w:rsidRDefault="00A908FF" w:rsidP="007F2573">
      <w:pPr>
        <w:pStyle w:val="Akapitzlist"/>
        <w:numPr>
          <w:ilvl w:val="0"/>
          <w:numId w:val="36"/>
        </w:numPr>
        <w:autoSpaceDN w:val="0"/>
        <w:spacing w:before="120" w:after="12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profilaktyka psychologiczna wraz z diagnozą dla dzieci, grupa wsparcia psychologicznego – 432 h.</w:t>
      </w:r>
    </w:p>
    <w:p w14:paraId="7DB82F44" w14:textId="6C8658EB" w:rsidR="00A908FF" w:rsidRPr="00A13A96" w:rsidRDefault="00A908FF" w:rsidP="007F2573">
      <w:pPr>
        <w:pStyle w:val="Akapitzlist"/>
        <w:numPr>
          <w:ilvl w:val="0"/>
          <w:numId w:val="43"/>
        </w:numPr>
        <w:autoSpaceDN w:val="0"/>
        <w:spacing w:before="120" w:after="120" w:line="276" w:lineRule="auto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Partner - Gmina Rokietnica/ Ośrodek Pomocy Społecznej w Rokietnicy, odpowiedzialny jest za świadczenie następujących usług społecznych dla osób z terenu Gminy Rokietnicy:</w:t>
      </w:r>
    </w:p>
    <w:p w14:paraId="382C6632" w14:textId="1A5960E9" w:rsidR="00A908FF" w:rsidRPr="00A13A96" w:rsidRDefault="00A908FF" w:rsidP="007F2573">
      <w:pPr>
        <w:pStyle w:val="Akapitzlist"/>
        <w:numPr>
          <w:ilvl w:val="0"/>
          <w:numId w:val="36"/>
        </w:numPr>
        <w:autoSpaceDN w:val="0"/>
        <w:spacing w:before="120" w:after="12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bookmarkStart w:id="2" w:name="_Hlk190683406"/>
      <w:r w:rsidRPr="00A13A96">
        <w:rPr>
          <w:rFonts w:cstheme="minorHAnsi"/>
        </w:rPr>
        <w:t>asystent rodziny – 1 pracownik,</w:t>
      </w:r>
    </w:p>
    <w:bookmarkEnd w:id="2"/>
    <w:p w14:paraId="71E78ED4" w14:textId="7D9D131E" w:rsidR="00A908FF" w:rsidRPr="00A13A96" w:rsidRDefault="00A908FF" w:rsidP="007F2573">
      <w:pPr>
        <w:pStyle w:val="Akapitzlist"/>
        <w:numPr>
          <w:ilvl w:val="0"/>
          <w:numId w:val="36"/>
        </w:numPr>
        <w:autoSpaceDN w:val="0"/>
        <w:spacing w:before="120" w:after="12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poradnictwo psychiatryczne – 144 h,</w:t>
      </w:r>
    </w:p>
    <w:p w14:paraId="7F4B44EB" w14:textId="1232618E" w:rsidR="00C40CEE" w:rsidRPr="00A13A96" w:rsidRDefault="00A908FF" w:rsidP="007F2573">
      <w:pPr>
        <w:pStyle w:val="Akapitzlist"/>
        <w:numPr>
          <w:ilvl w:val="0"/>
          <w:numId w:val="36"/>
        </w:numPr>
        <w:autoSpaceDN w:val="0"/>
        <w:spacing w:before="120" w:after="12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poradnictwo prawne – 144 h.</w:t>
      </w:r>
    </w:p>
    <w:p w14:paraId="0A76A74F" w14:textId="5507136C" w:rsidR="00E84CF1" w:rsidRPr="00A13A96" w:rsidRDefault="00E84CF1" w:rsidP="007F2573">
      <w:pPr>
        <w:pStyle w:val="Akapitzlist"/>
        <w:numPr>
          <w:ilvl w:val="0"/>
          <w:numId w:val="43"/>
        </w:numPr>
        <w:suppressAutoHyphens/>
        <w:autoSpaceDN w:val="0"/>
        <w:spacing w:before="120" w:after="120" w:line="276" w:lineRule="auto"/>
        <w:ind w:left="284" w:hanging="284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 xml:space="preserve">Partner -  Gmina Swarzędz/Ośrodek Pomocy Społecznej w Swarzędzu, odpowiedzialny jest za świadczenie </w:t>
      </w:r>
      <w:r w:rsidR="00A908FF" w:rsidRPr="00A13A96">
        <w:rPr>
          <w:rFonts w:cstheme="minorHAnsi"/>
        </w:rPr>
        <w:t xml:space="preserve">następujących </w:t>
      </w:r>
      <w:r w:rsidRPr="00A13A96">
        <w:rPr>
          <w:rFonts w:cstheme="minorHAnsi"/>
        </w:rPr>
        <w:t>usług społecznych dla osób z terenu Gminy Swarzędz:</w:t>
      </w:r>
    </w:p>
    <w:p w14:paraId="6C55C46F" w14:textId="315DBCC1" w:rsidR="00A908FF" w:rsidRPr="00A13A96" w:rsidRDefault="00A908FF" w:rsidP="007F2573">
      <w:pPr>
        <w:pStyle w:val="Akapitzlist"/>
        <w:numPr>
          <w:ilvl w:val="0"/>
          <w:numId w:val="36"/>
        </w:numPr>
        <w:autoSpaceDN w:val="0"/>
        <w:spacing w:before="120" w:after="12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asystent rodziny – 1 pracownik,</w:t>
      </w:r>
    </w:p>
    <w:p w14:paraId="741EF746" w14:textId="51A9E492" w:rsidR="00A908FF" w:rsidRPr="00A13A96" w:rsidRDefault="00A908FF" w:rsidP="007F2573">
      <w:pPr>
        <w:pStyle w:val="Akapitzlist"/>
        <w:numPr>
          <w:ilvl w:val="0"/>
          <w:numId w:val="36"/>
        </w:numPr>
        <w:autoSpaceDN w:val="0"/>
        <w:spacing w:before="120" w:after="12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poradnictwo prawne – 720 h,</w:t>
      </w:r>
    </w:p>
    <w:p w14:paraId="7DB28F2D" w14:textId="15D1349A" w:rsidR="00A908FF" w:rsidRPr="00A13A96" w:rsidRDefault="00A908FF" w:rsidP="007F2573">
      <w:pPr>
        <w:pStyle w:val="Akapitzlist"/>
        <w:numPr>
          <w:ilvl w:val="0"/>
          <w:numId w:val="36"/>
        </w:numPr>
        <w:autoSpaceDN w:val="0"/>
        <w:spacing w:before="120" w:after="12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poradnictwo mediacyjne – 360 h,</w:t>
      </w:r>
    </w:p>
    <w:p w14:paraId="15DBA92D" w14:textId="4E1E98B8" w:rsidR="00A908FF" w:rsidRPr="00A13A96" w:rsidRDefault="00A908FF" w:rsidP="007F2573">
      <w:pPr>
        <w:pStyle w:val="Akapitzlist"/>
        <w:numPr>
          <w:ilvl w:val="0"/>
          <w:numId w:val="36"/>
        </w:numPr>
        <w:autoSpaceDN w:val="0"/>
        <w:spacing w:before="120" w:after="12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poradnictwo pedagogiczne – 288 h,</w:t>
      </w:r>
    </w:p>
    <w:p w14:paraId="06D5B04D" w14:textId="6FFD5F8A" w:rsidR="00A908FF" w:rsidRPr="00A13A96" w:rsidRDefault="00A908FF" w:rsidP="007F2573">
      <w:pPr>
        <w:pStyle w:val="Akapitzlist"/>
        <w:numPr>
          <w:ilvl w:val="0"/>
          <w:numId w:val="36"/>
        </w:numPr>
        <w:autoSpaceDN w:val="0"/>
        <w:spacing w:before="120" w:after="12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trening umiejętności społecznej (TUS) – 90 spotkań,</w:t>
      </w:r>
    </w:p>
    <w:p w14:paraId="0403186A" w14:textId="67F5FCDA" w:rsidR="00A908FF" w:rsidRPr="00A13A96" w:rsidRDefault="00A908FF" w:rsidP="007F2573">
      <w:pPr>
        <w:pStyle w:val="Akapitzlist"/>
        <w:numPr>
          <w:ilvl w:val="0"/>
          <w:numId w:val="36"/>
        </w:numPr>
        <w:autoSpaceDN w:val="0"/>
        <w:spacing w:before="120" w:after="12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szkoła dla rodziców – 60 spotkań,</w:t>
      </w:r>
    </w:p>
    <w:p w14:paraId="62F222A4" w14:textId="09C35048" w:rsidR="00A908FF" w:rsidRPr="00A13A96" w:rsidRDefault="00A908FF" w:rsidP="007F2573">
      <w:pPr>
        <w:pStyle w:val="Akapitzlist"/>
        <w:numPr>
          <w:ilvl w:val="0"/>
          <w:numId w:val="36"/>
        </w:numPr>
        <w:autoSpaceDN w:val="0"/>
        <w:spacing w:before="120" w:after="12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proofErr w:type="spellStart"/>
      <w:r w:rsidRPr="00A13A96">
        <w:rPr>
          <w:rFonts w:cstheme="minorHAnsi"/>
        </w:rPr>
        <w:t>zwierzoterapia</w:t>
      </w:r>
      <w:proofErr w:type="spellEnd"/>
      <w:r w:rsidRPr="00A13A96">
        <w:rPr>
          <w:rFonts w:cstheme="minorHAnsi"/>
        </w:rPr>
        <w:t xml:space="preserve"> (</w:t>
      </w:r>
      <w:proofErr w:type="spellStart"/>
      <w:r w:rsidRPr="00A13A96">
        <w:rPr>
          <w:rFonts w:cstheme="minorHAnsi"/>
        </w:rPr>
        <w:t>animaloterapia</w:t>
      </w:r>
      <w:proofErr w:type="spellEnd"/>
      <w:r w:rsidRPr="00A13A96">
        <w:rPr>
          <w:rFonts w:cstheme="minorHAnsi"/>
        </w:rPr>
        <w:t>) – 36 h,</w:t>
      </w:r>
    </w:p>
    <w:p w14:paraId="24EB9D5E" w14:textId="04B63791" w:rsidR="00A908FF" w:rsidRPr="00A13A96" w:rsidRDefault="00A908FF" w:rsidP="007F2573">
      <w:pPr>
        <w:pStyle w:val="Akapitzlist"/>
        <w:numPr>
          <w:ilvl w:val="0"/>
          <w:numId w:val="36"/>
        </w:numPr>
        <w:autoSpaceDN w:val="0"/>
        <w:spacing w:before="120" w:after="12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edukacja żywieniowa – 576 h.</w:t>
      </w:r>
    </w:p>
    <w:p w14:paraId="45A598E4" w14:textId="31FBBA06" w:rsidR="00E84CF1" w:rsidRPr="00A13A96" w:rsidRDefault="00E84CF1" w:rsidP="007F2573">
      <w:pPr>
        <w:pStyle w:val="Akapitzlist"/>
        <w:numPr>
          <w:ilvl w:val="0"/>
          <w:numId w:val="43"/>
        </w:numPr>
        <w:suppressAutoHyphens/>
        <w:autoSpaceDN w:val="0"/>
        <w:spacing w:before="120" w:after="120" w:line="276" w:lineRule="auto"/>
        <w:ind w:left="284" w:hanging="284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 xml:space="preserve">Partner -  Gmina Śrem/Ośrodek Pomocy Społecznej w Śremie, odpowiedzialny jest za świadczenie </w:t>
      </w:r>
      <w:r w:rsidR="00A908FF" w:rsidRPr="00A13A96">
        <w:rPr>
          <w:rFonts w:cstheme="minorHAnsi"/>
        </w:rPr>
        <w:t xml:space="preserve">następujących </w:t>
      </w:r>
      <w:r w:rsidRPr="00A13A96">
        <w:rPr>
          <w:rFonts w:cstheme="minorHAnsi"/>
        </w:rPr>
        <w:t>usług społecznych dla osób z terenu Gminy Śrem:</w:t>
      </w:r>
    </w:p>
    <w:p w14:paraId="1AC741DE" w14:textId="71C8B3F9" w:rsidR="00A908FF" w:rsidRPr="00A13A96" w:rsidRDefault="00A908FF" w:rsidP="007F2573">
      <w:pPr>
        <w:pStyle w:val="Akapitzlist"/>
        <w:numPr>
          <w:ilvl w:val="0"/>
          <w:numId w:val="36"/>
        </w:numPr>
        <w:autoSpaceDN w:val="0"/>
        <w:spacing w:before="120" w:after="12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lastRenderedPageBreak/>
        <w:t>asystent rodziny – 4 pracowników,</w:t>
      </w:r>
    </w:p>
    <w:p w14:paraId="4D0F804E" w14:textId="31F95886" w:rsidR="00E84CF1" w:rsidRPr="00A13A96" w:rsidRDefault="00A908FF" w:rsidP="007F2573">
      <w:pPr>
        <w:pStyle w:val="Akapitzlist"/>
        <w:numPr>
          <w:ilvl w:val="0"/>
          <w:numId w:val="31"/>
        </w:numPr>
        <w:suppressAutoHyphens/>
        <w:autoSpaceDN w:val="0"/>
        <w:spacing w:before="120" w:after="12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 xml:space="preserve">ćwiczenia ogólnorozwojowe na basenie z elementami nurkowania </w:t>
      </w:r>
      <w:r w:rsidR="00E84CF1" w:rsidRPr="00A13A96">
        <w:rPr>
          <w:rFonts w:cstheme="minorHAnsi"/>
        </w:rPr>
        <w:t xml:space="preserve">– </w:t>
      </w:r>
      <w:r w:rsidRPr="00A13A96">
        <w:rPr>
          <w:rFonts w:cstheme="minorHAnsi"/>
        </w:rPr>
        <w:t>360 h</w:t>
      </w:r>
      <w:r w:rsidR="00E84CF1" w:rsidRPr="00A13A96">
        <w:rPr>
          <w:rFonts w:cstheme="minorHAnsi"/>
        </w:rPr>
        <w:t>,</w:t>
      </w:r>
    </w:p>
    <w:p w14:paraId="66BA1629" w14:textId="2BE2B2CF" w:rsidR="00E84CF1" w:rsidRPr="00A13A96" w:rsidRDefault="00A908FF" w:rsidP="007F2573">
      <w:pPr>
        <w:pStyle w:val="Akapitzlist"/>
        <w:numPr>
          <w:ilvl w:val="0"/>
          <w:numId w:val="31"/>
        </w:numPr>
        <w:suppressAutoHyphens/>
        <w:autoSpaceDN w:val="0"/>
        <w:spacing w:before="120" w:after="12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hipoterapia – 576 h,</w:t>
      </w:r>
    </w:p>
    <w:p w14:paraId="32F26D17" w14:textId="0C9DFEA0" w:rsidR="00A908FF" w:rsidRPr="00A13A96" w:rsidRDefault="00A908FF" w:rsidP="007F2573">
      <w:pPr>
        <w:pStyle w:val="Akapitzlist"/>
        <w:numPr>
          <w:ilvl w:val="0"/>
          <w:numId w:val="31"/>
        </w:numPr>
        <w:suppressAutoHyphens/>
        <w:autoSpaceDN w:val="0"/>
        <w:spacing w:before="120" w:after="12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poradnictwo dla rodzin, par i małżeństw w kryzysie – 1321 h,</w:t>
      </w:r>
    </w:p>
    <w:p w14:paraId="243DF57A" w14:textId="025A43C0" w:rsidR="00A908FF" w:rsidRPr="00A13A96" w:rsidRDefault="00A908FF" w:rsidP="007F2573">
      <w:pPr>
        <w:pStyle w:val="Akapitzlist"/>
        <w:numPr>
          <w:ilvl w:val="0"/>
          <w:numId w:val="31"/>
        </w:numPr>
        <w:suppressAutoHyphens/>
        <w:autoSpaceDN w:val="0"/>
        <w:spacing w:before="120" w:after="12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psycholog dla dzieci i młodzieży – 1322 h,</w:t>
      </w:r>
    </w:p>
    <w:p w14:paraId="5BE5D5D8" w14:textId="31A342E7" w:rsidR="00A908FF" w:rsidRPr="00A13A96" w:rsidRDefault="00A908FF" w:rsidP="007F2573">
      <w:pPr>
        <w:pStyle w:val="Akapitzlist"/>
        <w:numPr>
          <w:ilvl w:val="0"/>
          <w:numId w:val="31"/>
        </w:numPr>
        <w:suppressAutoHyphens/>
        <w:autoSpaceDN w:val="0"/>
        <w:spacing w:before="120" w:after="12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edukacyjno-rozwojowa grupa wsparcia dla młodzieży – 108 h,</w:t>
      </w:r>
    </w:p>
    <w:p w14:paraId="5F4A7042" w14:textId="0B9F5E69" w:rsidR="00A908FF" w:rsidRPr="00A13A96" w:rsidRDefault="00A908FF" w:rsidP="007F2573">
      <w:pPr>
        <w:pStyle w:val="Akapitzlist"/>
        <w:numPr>
          <w:ilvl w:val="0"/>
          <w:numId w:val="31"/>
        </w:numPr>
        <w:suppressAutoHyphens/>
        <w:autoSpaceDN w:val="0"/>
        <w:spacing w:before="120" w:after="12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pakiet usług specjalistycznych dla dzieci i młodzieży z otyłością – 1080 h,</w:t>
      </w:r>
    </w:p>
    <w:p w14:paraId="7BF58A27" w14:textId="6A0E4A0E" w:rsidR="00A908FF" w:rsidRPr="00A13A96" w:rsidRDefault="00A908FF" w:rsidP="007F2573">
      <w:pPr>
        <w:pStyle w:val="Akapitzlist"/>
        <w:numPr>
          <w:ilvl w:val="0"/>
          <w:numId w:val="31"/>
        </w:numPr>
        <w:suppressAutoHyphens/>
        <w:autoSpaceDN w:val="0"/>
        <w:spacing w:before="120" w:after="12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grupa wsparcia dla rodzin – 108 h.</w:t>
      </w:r>
    </w:p>
    <w:p w14:paraId="4C69CF47" w14:textId="3814883E" w:rsidR="00E84CF1" w:rsidRPr="00A13A96" w:rsidRDefault="00E84CF1" w:rsidP="007F2573">
      <w:pPr>
        <w:pStyle w:val="Akapitzlist"/>
        <w:numPr>
          <w:ilvl w:val="0"/>
          <w:numId w:val="43"/>
        </w:numPr>
        <w:suppressAutoHyphens/>
        <w:autoSpaceDN w:val="0"/>
        <w:spacing w:before="120" w:after="120" w:line="276" w:lineRule="auto"/>
        <w:ind w:left="284" w:hanging="284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 xml:space="preserve">Partner - Gmina Tarnowo Podgórne/Ośrodek Pomocy Społecznej w Tarnowie Podgórnym, odpowiedzialny jest za świadczenie </w:t>
      </w:r>
      <w:r w:rsidR="00A908FF" w:rsidRPr="00A13A96">
        <w:rPr>
          <w:rFonts w:cstheme="minorHAnsi"/>
        </w:rPr>
        <w:t xml:space="preserve">następujących </w:t>
      </w:r>
      <w:r w:rsidRPr="00A13A96">
        <w:rPr>
          <w:rFonts w:cstheme="minorHAnsi"/>
        </w:rPr>
        <w:t>usług społecznych dla osób z terenu Gminy Tarnowo Podgórne:</w:t>
      </w:r>
    </w:p>
    <w:p w14:paraId="46A32478" w14:textId="51ACB0BD" w:rsidR="00A908FF" w:rsidRPr="00A13A96" w:rsidRDefault="00A908FF" w:rsidP="007F2573">
      <w:pPr>
        <w:pStyle w:val="Akapitzlist"/>
        <w:numPr>
          <w:ilvl w:val="0"/>
          <w:numId w:val="36"/>
        </w:numPr>
        <w:autoSpaceDN w:val="0"/>
        <w:spacing w:before="120" w:after="12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asystent rodziny – 1 pracownik,</w:t>
      </w:r>
    </w:p>
    <w:p w14:paraId="4091E3DF" w14:textId="7D88FA40" w:rsidR="00E84CF1" w:rsidRPr="00A13A96" w:rsidRDefault="00E84CF1" w:rsidP="007F2573">
      <w:pPr>
        <w:pStyle w:val="Akapitzlist"/>
        <w:numPr>
          <w:ilvl w:val="0"/>
          <w:numId w:val="26"/>
        </w:numPr>
        <w:suppressAutoHyphens/>
        <w:autoSpaceDN w:val="0"/>
        <w:spacing w:before="120" w:after="12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poradnictw</w:t>
      </w:r>
      <w:r w:rsidR="00A908FF" w:rsidRPr="00A13A96">
        <w:rPr>
          <w:rFonts w:cstheme="minorHAnsi"/>
        </w:rPr>
        <w:t>o</w:t>
      </w:r>
      <w:r w:rsidRPr="00A13A96">
        <w:rPr>
          <w:rFonts w:cstheme="minorHAnsi"/>
        </w:rPr>
        <w:t xml:space="preserve"> psychologicznego – </w:t>
      </w:r>
      <w:r w:rsidR="00A908FF" w:rsidRPr="00A13A96">
        <w:rPr>
          <w:rFonts w:cstheme="minorHAnsi"/>
        </w:rPr>
        <w:t>300</w:t>
      </w:r>
      <w:r w:rsidRPr="00A13A96">
        <w:rPr>
          <w:rFonts w:cstheme="minorHAnsi"/>
        </w:rPr>
        <w:t xml:space="preserve"> </w:t>
      </w:r>
      <w:r w:rsidR="00A908FF" w:rsidRPr="00A13A96">
        <w:rPr>
          <w:rFonts w:cstheme="minorHAnsi"/>
        </w:rPr>
        <w:t>h</w:t>
      </w:r>
      <w:r w:rsidRPr="00A13A96">
        <w:rPr>
          <w:rFonts w:cstheme="minorHAnsi"/>
        </w:rPr>
        <w:t>.</w:t>
      </w:r>
    </w:p>
    <w:p w14:paraId="714499E2" w14:textId="2400708A" w:rsidR="001642FC" w:rsidRPr="00A13A96" w:rsidRDefault="004D5171" w:rsidP="007F2573">
      <w:pPr>
        <w:pStyle w:val="Standard"/>
        <w:numPr>
          <w:ilvl w:val="0"/>
          <w:numId w:val="43"/>
        </w:numPr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A13A96">
        <w:rPr>
          <w:rFonts w:asciiTheme="minorHAnsi" w:hAnsiTheme="minorHAnsi" w:cstheme="minorHAnsi"/>
          <w:sz w:val="22"/>
          <w:szCs w:val="22"/>
        </w:rPr>
        <w:t>Wsparcie w postaci usług zdrowotnych ma charakter diagnostyczny lub edukacyjno-profilaktyczny. W projekcie nie jest realizowane wsparcie terapeutyczne.</w:t>
      </w:r>
    </w:p>
    <w:p w14:paraId="1F4A5523" w14:textId="77777777" w:rsidR="00496BD9" w:rsidRPr="00A13A96" w:rsidRDefault="00496BD9" w:rsidP="007F2573">
      <w:pPr>
        <w:spacing w:before="288" w:after="0"/>
        <w:jc w:val="center"/>
        <w:rPr>
          <w:rFonts w:cstheme="minorHAnsi"/>
          <w:b/>
          <w:w w:val="105"/>
        </w:rPr>
      </w:pPr>
      <w:r w:rsidRPr="00A13A96">
        <w:rPr>
          <w:rFonts w:cstheme="minorHAnsi"/>
          <w:b/>
          <w:w w:val="105"/>
        </w:rPr>
        <w:t xml:space="preserve">§3 </w:t>
      </w:r>
    </w:p>
    <w:p w14:paraId="01B0D31F" w14:textId="77777777" w:rsidR="00496BD9" w:rsidRPr="00A13A96" w:rsidRDefault="00496BD9" w:rsidP="007F2573">
      <w:pPr>
        <w:jc w:val="center"/>
        <w:rPr>
          <w:rFonts w:cstheme="minorHAnsi"/>
          <w:b/>
          <w:w w:val="105"/>
        </w:rPr>
      </w:pPr>
      <w:r w:rsidRPr="00A13A96">
        <w:rPr>
          <w:rFonts w:cstheme="minorHAnsi"/>
          <w:b/>
          <w:w w:val="105"/>
        </w:rPr>
        <w:t>Kryteria uczestnictwa</w:t>
      </w:r>
    </w:p>
    <w:p w14:paraId="259A29C7" w14:textId="12322C02" w:rsidR="002A08CB" w:rsidRPr="00A13A96" w:rsidRDefault="00496BD9" w:rsidP="007F2573">
      <w:pPr>
        <w:numPr>
          <w:ilvl w:val="0"/>
          <w:numId w:val="1"/>
        </w:numPr>
        <w:tabs>
          <w:tab w:val="clear" w:pos="288"/>
          <w:tab w:val="decimal" w:pos="0"/>
        </w:tabs>
        <w:spacing w:after="0"/>
        <w:ind w:left="426" w:hanging="284"/>
        <w:jc w:val="both"/>
        <w:rPr>
          <w:rFonts w:cstheme="minorHAnsi"/>
          <w:w w:val="105"/>
        </w:rPr>
      </w:pPr>
      <w:r w:rsidRPr="00A13A96">
        <w:rPr>
          <w:rFonts w:cstheme="minorHAnsi"/>
          <w:w w:val="105"/>
        </w:rPr>
        <w:t>Uczestnikiem</w:t>
      </w:r>
      <w:r w:rsidR="001D71FC" w:rsidRPr="00A13A96">
        <w:rPr>
          <w:rFonts w:cstheme="minorHAnsi"/>
          <w:w w:val="105"/>
        </w:rPr>
        <w:t>/</w:t>
      </w:r>
      <w:proofErr w:type="spellStart"/>
      <w:r w:rsidR="001D71FC" w:rsidRPr="00A13A96">
        <w:rPr>
          <w:rFonts w:cstheme="minorHAnsi"/>
          <w:w w:val="105"/>
        </w:rPr>
        <w:t>czką</w:t>
      </w:r>
      <w:proofErr w:type="spellEnd"/>
      <w:r w:rsidRPr="00A13A96">
        <w:rPr>
          <w:rFonts w:cstheme="minorHAnsi"/>
          <w:w w:val="105"/>
        </w:rPr>
        <w:t xml:space="preserve"> projektu może być osoba zamieszkująca (ucząca się, pracująca lub zamieszkująca w rozumieniu przepisów Kodeksu Cywilnego</w:t>
      </w:r>
      <w:r w:rsidR="00814BE1" w:rsidRPr="00A13A96">
        <w:rPr>
          <w:rFonts w:cstheme="minorHAnsi"/>
          <w:w w:val="105"/>
        </w:rPr>
        <w:t xml:space="preserve">) na terenie gmin: </w:t>
      </w:r>
      <w:r w:rsidR="00814BE1" w:rsidRPr="00A13A96">
        <w:rPr>
          <w:rFonts w:cstheme="minorHAnsi"/>
        </w:rPr>
        <w:t>Czerwonak, Luboń, Mosina, Murowana Goślina, Oborniki, Puszczykowo, Rokietnica, Swarzędz, Śrem, Tarnowo Podgórne oraz Powiatu Poznańskiego i Miasta Poznania</w:t>
      </w:r>
      <w:r w:rsidR="00E9543C">
        <w:rPr>
          <w:rFonts w:cstheme="minorHAnsi"/>
        </w:rPr>
        <w:t xml:space="preserve"> </w:t>
      </w:r>
      <w:r w:rsidRPr="00A13A96">
        <w:rPr>
          <w:rFonts w:cstheme="minorHAnsi"/>
          <w:w w:val="105"/>
        </w:rPr>
        <w:t xml:space="preserve">oraz jest osobą </w:t>
      </w:r>
      <w:r w:rsidR="0093708F" w:rsidRPr="00A13A96">
        <w:rPr>
          <w:rFonts w:cstheme="minorHAnsi"/>
          <w:w w:val="105"/>
        </w:rPr>
        <w:t xml:space="preserve">wchodzącą w skład grupy docelowej, określonej w </w:t>
      </w:r>
      <w:r w:rsidR="00642AEC" w:rsidRPr="00A13A96">
        <w:rPr>
          <w:rFonts w:cstheme="minorHAnsi"/>
          <w:w w:val="105"/>
        </w:rPr>
        <w:t>pkt.</w:t>
      </w:r>
      <w:r w:rsidR="0093708F" w:rsidRPr="00A13A96">
        <w:rPr>
          <w:rFonts w:cstheme="minorHAnsi"/>
          <w:w w:val="105"/>
        </w:rPr>
        <w:t xml:space="preserve"> 2 poniżej</w:t>
      </w:r>
      <w:r w:rsidRPr="00A13A96">
        <w:rPr>
          <w:rFonts w:cstheme="minorHAnsi"/>
          <w:w w:val="105"/>
        </w:rPr>
        <w:t>.</w:t>
      </w:r>
      <w:bookmarkStart w:id="3" w:name="_GoBack"/>
      <w:bookmarkEnd w:id="3"/>
    </w:p>
    <w:p w14:paraId="790AB7CD" w14:textId="5A5C64F6" w:rsidR="0093708F" w:rsidRPr="00A13A96" w:rsidRDefault="0093708F" w:rsidP="007F2573">
      <w:pPr>
        <w:numPr>
          <w:ilvl w:val="0"/>
          <w:numId w:val="1"/>
        </w:numPr>
        <w:tabs>
          <w:tab w:val="clear" w:pos="288"/>
          <w:tab w:val="decimal" w:pos="0"/>
        </w:tabs>
        <w:spacing w:after="0"/>
        <w:ind w:left="426" w:hanging="284"/>
        <w:jc w:val="both"/>
        <w:rPr>
          <w:rFonts w:cstheme="minorHAnsi"/>
          <w:w w:val="105"/>
        </w:rPr>
      </w:pPr>
      <w:r w:rsidRPr="00A13A96">
        <w:rPr>
          <w:rFonts w:cstheme="minorHAnsi"/>
        </w:rPr>
        <w:t>Grupę docelową stanowią:</w:t>
      </w:r>
    </w:p>
    <w:p w14:paraId="67558395" w14:textId="214917AA" w:rsidR="0093708F" w:rsidRPr="00A13A96" w:rsidRDefault="00A13A96" w:rsidP="007F2573">
      <w:pPr>
        <w:pStyle w:val="Standard"/>
        <w:numPr>
          <w:ilvl w:val="0"/>
          <w:numId w:val="19"/>
        </w:numPr>
        <w:spacing w:before="0" w:after="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A13A96">
        <w:rPr>
          <w:rFonts w:asciiTheme="minorHAnsi" w:hAnsiTheme="minorHAnsi" w:cstheme="minorHAnsi"/>
          <w:sz w:val="22"/>
          <w:szCs w:val="22"/>
        </w:rPr>
        <w:t>d</w:t>
      </w:r>
      <w:r w:rsidR="009E398D" w:rsidRPr="00A13A96">
        <w:rPr>
          <w:rFonts w:asciiTheme="minorHAnsi" w:hAnsiTheme="minorHAnsi" w:cstheme="minorHAnsi"/>
          <w:sz w:val="22"/>
          <w:szCs w:val="22"/>
        </w:rPr>
        <w:t>zieci i młodzież z rodzin biologicznych oraz przebywający w pieczy zastępczej</w:t>
      </w:r>
      <w:r w:rsidR="005E51B1" w:rsidRPr="00A13A96">
        <w:rPr>
          <w:rFonts w:asciiTheme="minorHAnsi" w:hAnsiTheme="minorHAnsi" w:cstheme="minorHAnsi"/>
          <w:sz w:val="22"/>
          <w:szCs w:val="22"/>
        </w:rPr>
        <w:t>,</w:t>
      </w:r>
      <w:r w:rsidR="00B81ADB">
        <w:rPr>
          <w:rFonts w:asciiTheme="minorHAnsi" w:hAnsiTheme="minorHAnsi" w:cstheme="minorHAnsi"/>
          <w:sz w:val="22"/>
          <w:szCs w:val="22"/>
        </w:rPr>
        <w:t xml:space="preserve"> </w:t>
      </w:r>
      <w:r w:rsidR="00B81ADB">
        <w:rPr>
          <w:rFonts w:asciiTheme="minorHAnsi" w:hAnsiTheme="minorHAnsi" w:cstheme="minorHAnsi"/>
          <w:sz w:val="22"/>
          <w:szCs w:val="22"/>
        </w:rPr>
        <w:t>przeżywające problemy natury opiekuńczo-wychowawczej</w:t>
      </w:r>
      <w:r w:rsidR="00B81ADB">
        <w:rPr>
          <w:rFonts w:asciiTheme="minorHAnsi" w:hAnsiTheme="minorHAnsi" w:cstheme="minorHAnsi"/>
          <w:sz w:val="22"/>
          <w:szCs w:val="22"/>
        </w:rPr>
        <w:t>,</w:t>
      </w:r>
    </w:p>
    <w:p w14:paraId="7ACC455D" w14:textId="77777777" w:rsidR="00A13A96" w:rsidRPr="00A13A96" w:rsidRDefault="00A13A96" w:rsidP="007F2573">
      <w:pPr>
        <w:pStyle w:val="Standard"/>
        <w:numPr>
          <w:ilvl w:val="0"/>
          <w:numId w:val="19"/>
        </w:numPr>
        <w:spacing w:before="0" w:after="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A13A96">
        <w:rPr>
          <w:rFonts w:asciiTheme="minorHAnsi" w:hAnsiTheme="minorHAnsi" w:cstheme="minorHAnsi"/>
          <w:sz w:val="22"/>
          <w:szCs w:val="22"/>
        </w:rPr>
        <w:t>osoby z ich najbliższego otoczenia (np. rodzice biologiczni i zastępczy)</w:t>
      </w:r>
      <w:r w:rsidR="005E51B1" w:rsidRPr="00A13A96">
        <w:rPr>
          <w:rFonts w:asciiTheme="minorHAnsi" w:hAnsiTheme="minorHAnsi" w:cstheme="minorHAnsi"/>
          <w:sz w:val="22"/>
          <w:szCs w:val="22"/>
        </w:rPr>
        <w:t>,</w:t>
      </w:r>
      <w:bookmarkStart w:id="4" w:name="_Hlk160701860"/>
    </w:p>
    <w:p w14:paraId="206859B8" w14:textId="6CFC5E61" w:rsidR="006B64E3" w:rsidRPr="00B81ADB" w:rsidRDefault="00A13A96" w:rsidP="00B81ADB">
      <w:pPr>
        <w:pStyle w:val="Standard"/>
        <w:numPr>
          <w:ilvl w:val="0"/>
          <w:numId w:val="19"/>
        </w:numPr>
        <w:spacing w:before="0" w:after="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A13A96">
        <w:rPr>
          <w:rFonts w:asciiTheme="minorHAnsi" w:hAnsiTheme="minorHAnsi" w:cstheme="minorHAnsi"/>
          <w:sz w:val="22"/>
          <w:szCs w:val="22"/>
        </w:rPr>
        <w:t>osoby, zaangażowane w realizację zadań w zakresie systemu wspierania rodziny i systemu pieczy zastępczej (np. kandydaci na rodziców zastępczych, zawodowe i niezawodowe rodziny zastępcze)</w:t>
      </w:r>
      <w:bookmarkEnd w:id="4"/>
      <w:r w:rsidR="00B81ADB">
        <w:rPr>
          <w:rFonts w:asciiTheme="minorHAnsi" w:hAnsiTheme="minorHAnsi" w:cstheme="minorHAnsi"/>
          <w:sz w:val="22"/>
          <w:szCs w:val="22"/>
        </w:rPr>
        <w:t>.</w:t>
      </w:r>
    </w:p>
    <w:p w14:paraId="4CB2A2AF" w14:textId="52F1DEB3" w:rsidR="00A13A96" w:rsidRDefault="00A13A96" w:rsidP="007F2573">
      <w:pPr>
        <w:pStyle w:val="Standard"/>
        <w:numPr>
          <w:ilvl w:val="0"/>
          <w:numId w:val="1"/>
        </w:numPr>
        <w:spacing w:before="0" w:after="0"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Potwierdzeniem spełnienia kryteriów uczestnictwa jest z</w:t>
      </w:r>
      <w:r w:rsidRPr="00A13A96">
        <w:rPr>
          <w:rFonts w:asciiTheme="minorHAnsi" w:hAnsiTheme="minorHAnsi" w:cstheme="minorHAnsi"/>
          <w:sz w:val="22"/>
          <w:szCs w:val="22"/>
        </w:rPr>
        <w:t xml:space="preserve">aświadczenie z właściwej instytucji (PCPR lub inny organ zgodnie z właściwością) potwierdzające przynależności </w:t>
      </w:r>
      <w:r>
        <w:rPr>
          <w:rFonts w:asciiTheme="minorHAnsi" w:hAnsiTheme="minorHAnsi" w:cstheme="minorHAnsi"/>
          <w:sz w:val="22"/>
          <w:szCs w:val="22"/>
        </w:rPr>
        <w:t>uczestnika projektu</w:t>
      </w:r>
      <w:r w:rsidRPr="00A13A96">
        <w:rPr>
          <w:rFonts w:asciiTheme="minorHAnsi" w:hAnsiTheme="minorHAnsi" w:cstheme="minorHAnsi"/>
          <w:sz w:val="22"/>
          <w:szCs w:val="22"/>
        </w:rPr>
        <w:t xml:space="preserve"> do ww. grupy docelowej projektu. Powyższe zaświadczenie może być również jednocześnie potwierdzeniem, iż </w:t>
      </w:r>
      <w:r>
        <w:rPr>
          <w:rFonts w:asciiTheme="minorHAnsi" w:hAnsiTheme="minorHAnsi" w:cstheme="minorHAnsi"/>
          <w:sz w:val="22"/>
          <w:szCs w:val="22"/>
        </w:rPr>
        <w:t>uczestnik projektu</w:t>
      </w:r>
      <w:r w:rsidRPr="00A13A96">
        <w:rPr>
          <w:rFonts w:asciiTheme="minorHAnsi" w:hAnsiTheme="minorHAnsi" w:cstheme="minorHAnsi"/>
          <w:sz w:val="22"/>
          <w:szCs w:val="22"/>
        </w:rPr>
        <w:t xml:space="preserve"> zamieszkuje na terenie objętym wsparciem.</w:t>
      </w:r>
    </w:p>
    <w:p w14:paraId="23F9600E" w14:textId="0174D18B" w:rsidR="00A13A96" w:rsidRDefault="00A13A96" w:rsidP="007F2573">
      <w:pPr>
        <w:pStyle w:val="Standard"/>
        <w:tabs>
          <w:tab w:val="decimal" w:pos="288"/>
        </w:tabs>
        <w:spacing w:before="0" w:after="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A13A96">
        <w:rPr>
          <w:rFonts w:asciiTheme="minorHAnsi" w:hAnsiTheme="minorHAnsi" w:cstheme="minorHAnsi"/>
          <w:sz w:val="22"/>
          <w:szCs w:val="22"/>
        </w:rPr>
        <w:t xml:space="preserve">W przypadku braku stosownych zapisów dot. miejsca zamieszkania </w:t>
      </w:r>
      <w:r w:rsidR="008B1869">
        <w:rPr>
          <w:rFonts w:asciiTheme="minorHAnsi" w:hAnsiTheme="minorHAnsi" w:cstheme="minorHAnsi"/>
          <w:sz w:val="22"/>
          <w:szCs w:val="22"/>
        </w:rPr>
        <w:t>uczestnika projektu</w:t>
      </w:r>
      <w:r w:rsidRPr="00A13A96">
        <w:rPr>
          <w:rFonts w:asciiTheme="minorHAnsi" w:hAnsiTheme="minorHAnsi" w:cstheme="minorHAnsi"/>
          <w:sz w:val="22"/>
          <w:szCs w:val="22"/>
        </w:rPr>
        <w:t xml:space="preserve"> zawartych w ww. zaświadczeniu </w:t>
      </w:r>
      <w:r w:rsidR="008B1869">
        <w:rPr>
          <w:rFonts w:asciiTheme="minorHAnsi" w:hAnsiTheme="minorHAnsi" w:cstheme="minorHAnsi"/>
          <w:sz w:val="22"/>
          <w:szCs w:val="22"/>
        </w:rPr>
        <w:t>konieczne jest przedłożenie przez uczestnika projektu innych</w:t>
      </w:r>
      <w:r w:rsidRPr="00A13A96">
        <w:rPr>
          <w:rFonts w:asciiTheme="minorHAnsi" w:hAnsiTheme="minorHAnsi" w:cstheme="minorHAnsi"/>
          <w:sz w:val="22"/>
          <w:szCs w:val="22"/>
        </w:rPr>
        <w:t xml:space="preserve"> dokument</w:t>
      </w:r>
      <w:r w:rsidR="008B1869">
        <w:rPr>
          <w:rFonts w:asciiTheme="minorHAnsi" w:hAnsiTheme="minorHAnsi" w:cstheme="minorHAnsi"/>
          <w:sz w:val="22"/>
          <w:szCs w:val="22"/>
        </w:rPr>
        <w:t>ów</w:t>
      </w:r>
      <w:r w:rsidRPr="00A13A96">
        <w:rPr>
          <w:rFonts w:asciiTheme="minorHAnsi" w:hAnsiTheme="minorHAnsi" w:cstheme="minorHAnsi"/>
          <w:sz w:val="22"/>
          <w:szCs w:val="22"/>
        </w:rPr>
        <w:t xml:space="preserve"> potwierdzając</w:t>
      </w:r>
      <w:r w:rsidR="008B1869">
        <w:rPr>
          <w:rFonts w:asciiTheme="minorHAnsi" w:hAnsiTheme="minorHAnsi" w:cstheme="minorHAnsi"/>
          <w:sz w:val="22"/>
          <w:szCs w:val="22"/>
        </w:rPr>
        <w:t>ych</w:t>
      </w:r>
      <w:r w:rsidRPr="00A13A96">
        <w:rPr>
          <w:rFonts w:asciiTheme="minorHAnsi" w:hAnsiTheme="minorHAnsi" w:cstheme="minorHAnsi"/>
          <w:sz w:val="22"/>
          <w:szCs w:val="22"/>
        </w:rPr>
        <w:t xml:space="preserve"> miejsce zamieszkania lub fakt pobierania nauki lub świadczenia pracy na terenie objętym wsparciem dla ww. grupy osób</w:t>
      </w:r>
      <w:r w:rsidR="008B1869">
        <w:rPr>
          <w:rFonts w:asciiTheme="minorHAnsi" w:hAnsiTheme="minorHAnsi" w:cstheme="minorHAnsi"/>
          <w:sz w:val="22"/>
          <w:szCs w:val="22"/>
        </w:rPr>
        <w:t>.</w:t>
      </w:r>
    </w:p>
    <w:p w14:paraId="05BCE9B7" w14:textId="666679C5" w:rsidR="00295DB6" w:rsidRDefault="00496BD9" w:rsidP="007F2573">
      <w:pPr>
        <w:pStyle w:val="Standard"/>
        <w:numPr>
          <w:ilvl w:val="0"/>
          <w:numId w:val="1"/>
        </w:numPr>
        <w:spacing w:before="0" w:after="0"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A13A96">
        <w:rPr>
          <w:rFonts w:asciiTheme="minorHAnsi" w:hAnsiTheme="minorHAnsi" w:cstheme="minorHAnsi"/>
          <w:sz w:val="22"/>
          <w:szCs w:val="22"/>
        </w:rPr>
        <w:lastRenderedPageBreak/>
        <w:t>Jeden uczestnik</w:t>
      </w:r>
      <w:r w:rsidR="001D71FC" w:rsidRPr="00A13A96">
        <w:rPr>
          <w:rFonts w:asciiTheme="minorHAnsi" w:hAnsiTheme="minorHAnsi" w:cstheme="minorHAnsi"/>
          <w:sz w:val="22"/>
          <w:szCs w:val="22"/>
        </w:rPr>
        <w:t>/jedna uczestniczka</w:t>
      </w:r>
      <w:r w:rsidRPr="00A13A96">
        <w:rPr>
          <w:rFonts w:asciiTheme="minorHAnsi" w:hAnsiTheme="minorHAnsi" w:cstheme="minorHAnsi"/>
          <w:sz w:val="22"/>
          <w:szCs w:val="22"/>
        </w:rPr>
        <w:t xml:space="preserve"> może skorzystać z więcej niż </w:t>
      </w:r>
      <w:r w:rsidR="0092240A" w:rsidRPr="00A13A96">
        <w:rPr>
          <w:rFonts w:asciiTheme="minorHAnsi" w:hAnsiTheme="minorHAnsi" w:cstheme="minorHAnsi"/>
          <w:sz w:val="22"/>
          <w:szCs w:val="22"/>
        </w:rPr>
        <w:t>jednej</w:t>
      </w:r>
      <w:r w:rsidRPr="00A13A96">
        <w:rPr>
          <w:rFonts w:asciiTheme="minorHAnsi" w:hAnsiTheme="minorHAnsi" w:cstheme="minorHAnsi"/>
          <w:sz w:val="22"/>
          <w:szCs w:val="22"/>
        </w:rPr>
        <w:t xml:space="preserve"> formy wsparcia oferowanej w projekcie</w:t>
      </w:r>
      <w:r w:rsidR="002344A6" w:rsidRPr="00A13A96">
        <w:rPr>
          <w:rFonts w:asciiTheme="minorHAnsi" w:hAnsiTheme="minorHAnsi" w:cstheme="minorHAnsi"/>
          <w:sz w:val="22"/>
          <w:szCs w:val="22"/>
        </w:rPr>
        <w:t>, określonej</w:t>
      </w:r>
      <w:r w:rsidRPr="00A13A96">
        <w:rPr>
          <w:rFonts w:asciiTheme="minorHAnsi" w:hAnsiTheme="minorHAnsi" w:cstheme="minorHAnsi"/>
          <w:sz w:val="22"/>
          <w:szCs w:val="22"/>
        </w:rPr>
        <w:t xml:space="preserve"> </w:t>
      </w:r>
      <w:r w:rsidRPr="00A13A96">
        <w:rPr>
          <w:rFonts w:asciiTheme="minorHAnsi" w:hAnsiTheme="minorHAnsi" w:cstheme="minorHAnsi"/>
          <w:w w:val="105"/>
          <w:sz w:val="22"/>
          <w:szCs w:val="22"/>
        </w:rPr>
        <w:t>w §2</w:t>
      </w:r>
      <w:r w:rsidRPr="00A13A9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45A5934" w14:textId="0BAF2772" w:rsidR="004E04C3" w:rsidRPr="00A13A96" w:rsidRDefault="004E04C3" w:rsidP="007F2573">
      <w:pPr>
        <w:pStyle w:val="Standard"/>
        <w:numPr>
          <w:ilvl w:val="0"/>
          <w:numId w:val="1"/>
        </w:numPr>
        <w:spacing w:before="0" w:after="0"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Pr="004E04C3">
        <w:rPr>
          <w:rFonts w:asciiTheme="minorHAnsi" w:hAnsiTheme="minorHAnsi" w:cstheme="minorHAnsi"/>
          <w:sz w:val="22"/>
          <w:szCs w:val="22"/>
        </w:rPr>
        <w:t xml:space="preserve">ie jest możliwy równoczesny udział </w:t>
      </w:r>
      <w:r>
        <w:rPr>
          <w:rFonts w:asciiTheme="minorHAnsi" w:hAnsiTheme="minorHAnsi" w:cstheme="minorHAnsi"/>
          <w:sz w:val="22"/>
          <w:szCs w:val="22"/>
        </w:rPr>
        <w:t>danej osoby</w:t>
      </w:r>
      <w:r w:rsidRPr="004E04C3">
        <w:rPr>
          <w:rFonts w:asciiTheme="minorHAnsi" w:hAnsiTheme="minorHAnsi" w:cstheme="minorHAnsi"/>
          <w:sz w:val="22"/>
          <w:szCs w:val="22"/>
        </w:rPr>
        <w:t xml:space="preserve"> w tożsamych formach wsparcia, w tym samym czasie w </w:t>
      </w:r>
      <w:r>
        <w:rPr>
          <w:rFonts w:asciiTheme="minorHAnsi" w:hAnsiTheme="minorHAnsi" w:cstheme="minorHAnsi"/>
          <w:sz w:val="22"/>
          <w:szCs w:val="22"/>
        </w:rPr>
        <w:t>innych</w:t>
      </w:r>
      <w:r w:rsidRPr="004E04C3">
        <w:rPr>
          <w:rFonts w:asciiTheme="minorHAnsi" w:hAnsiTheme="minorHAnsi" w:cstheme="minorHAnsi"/>
          <w:sz w:val="22"/>
          <w:szCs w:val="22"/>
        </w:rPr>
        <w:t xml:space="preserve"> projektach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>dofinansowanym ze środków Unii Europejskich z Europejskiego Funduszu Społecznego Plus.</w:t>
      </w:r>
    </w:p>
    <w:p w14:paraId="58240C79" w14:textId="77777777" w:rsidR="00496BD9" w:rsidRPr="00A13A96" w:rsidRDefault="00496BD9" w:rsidP="007F2573">
      <w:pPr>
        <w:tabs>
          <w:tab w:val="left" w:pos="2904"/>
        </w:tabs>
        <w:spacing w:before="240" w:after="0"/>
        <w:jc w:val="center"/>
        <w:rPr>
          <w:rFonts w:cstheme="minorHAnsi"/>
          <w:b/>
          <w:w w:val="105"/>
        </w:rPr>
      </w:pPr>
      <w:r w:rsidRPr="00A13A96">
        <w:rPr>
          <w:rFonts w:cstheme="minorHAnsi"/>
          <w:b/>
          <w:w w:val="105"/>
        </w:rPr>
        <w:t>§4</w:t>
      </w:r>
    </w:p>
    <w:p w14:paraId="6A502AC8" w14:textId="728BA4FC" w:rsidR="00DC23B8" w:rsidRPr="007F2573" w:rsidRDefault="002D591E" w:rsidP="007F2573">
      <w:pPr>
        <w:spacing w:after="0"/>
        <w:jc w:val="center"/>
        <w:rPr>
          <w:rFonts w:cstheme="minorHAnsi"/>
          <w:b/>
        </w:rPr>
      </w:pPr>
      <w:r w:rsidRPr="00A13A96">
        <w:rPr>
          <w:rFonts w:cstheme="minorHAnsi"/>
          <w:b/>
        </w:rPr>
        <w:t>Zasady naboru</w:t>
      </w:r>
    </w:p>
    <w:p w14:paraId="4C8AF005" w14:textId="77777777" w:rsidR="00A13A96" w:rsidRDefault="00A13A96" w:rsidP="007F2573">
      <w:pPr>
        <w:pStyle w:val="Akapitzlist"/>
        <w:numPr>
          <w:ilvl w:val="0"/>
          <w:numId w:val="46"/>
        </w:numPr>
        <w:tabs>
          <w:tab w:val="left" w:pos="568"/>
        </w:tabs>
        <w:suppressAutoHyphens/>
        <w:autoSpaceDN w:val="0"/>
        <w:spacing w:before="120" w:after="120" w:line="276" w:lineRule="auto"/>
        <w:ind w:left="284" w:hanging="284"/>
        <w:contextualSpacing w:val="0"/>
        <w:jc w:val="both"/>
        <w:textAlignment w:val="baseline"/>
      </w:pPr>
      <w:bookmarkStart w:id="5" w:name="_Hlk158974117"/>
      <w:r>
        <w:rPr>
          <w:rFonts w:cs="Arial"/>
          <w:szCs w:val="20"/>
        </w:rPr>
        <w:t>Zgłoszenia kandydatów są przyjmowane osobiście lub telefonicznie w:</w:t>
      </w:r>
    </w:p>
    <w:p w14:paraId="0926BC79" w14:textId="14191D07" w:rsidR="00A13A96" w:rsidRDefault="00A13A96" w:rsidP="007F2573">
      <w:pPr>
        <w:pStyle w:val="Akapitzlist"/>
        <w:numPr>
          <w:ilvl w:val="1"/>
          <w:numId w:val="45"/>
        </w:numPr>
        <w:tabs>
          <w:tab w:val="left" w:pos="851"/>
        </w:tabs>
        <w:suppressAutoHyphens/>
        <w:autoSpaceDN w:val="0"/>
        <w:spacing w:before="120" w:after="120" w:line="276" w:lineRule="auto"/>
        <w:ind w:left="567" w:hanging="283"/>
        <w:contextualSpacing w:val="0"/>
        <w:jc w:val="both"/>
        <w:textAlignment w:val="baseline"/>
      </w:pPr>
      <w:r>
        <w:rPr>
          <w:rFonts w:cs="Arial"/>
          <w:szCs w:val="20"/>
        </w:rPr>
        <w:t>Miejskim Ośrodku Pomocy Rodzinie w Poznaniu, Centrum Wspierania Rodzin „Swoboda” w Poznaniu,</w:t>
      </w:r>
    </w:p>
    <w:p w14:paraId="2E191A77" w14:textId="78C5826C" w:rsidR="00A13A96" w:rsidRDefault="00A13A96" w:rsidP="007F2573">
      <w:pPr>
        <w:pStyle w:val="Akapitzlist"/>
        <w:numPr>
          <w:ilvl w:val="1"/>
          <w:numId w:val="45"/>
        </w:numPr>
        <w:tabs>
          <w:tab w:val="left" w:pos="851"/>
        </w:tabs>
        <w:suppressAutoHyphens/>
        <w:autoSpaceDN w:val="0"/>
        <w:spacing w:before="120" w:after="120" w:line="276" w:lineRule="auto"/>
        <w:ind w:left="567" w:hanging="283"/>
        <w:contextualSpacing w:val="0"/>
        <w:jc w:val="both"/>
        <w:textAlignment w:val="baseline"/>
      </w:pPr>
      <w:r>
        <w:rPr>
          <w:rFonts w:cs="Arial"/>
          <w:szCs w:val="20"/>
        </w:rPr>
        <w:t xml:space="preserve">siedzibach Partnerów odpowiedzialnych za poszczególne obszary, wskazanych w </w:t>
      </w:r>
      <w:r w:rsidRPr="00A13A96">
        <w:rPr>
          <w:rFonts w:cs="Arial"/>
          <w:szCs w:val="20"/>
        </w:rPr>
        <w:t>§</w:t>
      </w:r>
      <w:r>
        <w:rPr>
          <w:rFonts w:cs="Arial"/>
          <w:szCs w:val="20"/>
        </w:rPr>
        <w:t>1 ust. 2.</w:t>
      </w:r>
    </w:p>
    <w:p w14:paraId="0AA6C860" w14:textId="5E3E3D52" w:rsidR="00496BD9" w:rsidRPr="00A13A96" w:rsidRDefault="00496BD9" w:rsidP="007F2573">
      <w:pPr>
        <w:pStyle w:val="Akapitzlist"/>
        <w:numPr>
          <w:ilvl w:val="0"/>
          <w:numId w:val="46"/>
        </w:numPr>
        <w:spacing w:after="0" w:line="276" w:lineRule="auto"/>
        <w:ind w:left="284" w:hanging="284"/>
        <w:jc w:val="both"/>
        <w:rPr>
          <w:rFonts w:cstheme="minorHAnsi"/>
          <w:w w:val="105"/>
        </w:rPr>
      </w:pPr>
      <w:r w:rsidRPr="00A13A96">
        <w:rPr>
          <w:rFonts w:cstheme="minorHAnsi"/>
          <w:w w:val="105"/>
        </w:rPr>
        <w:t>Kandydat</w:t>
      </w:r>
      <w:r w:rsidR="001D71FC" w:rsidRPr="00A13A96">
        <w:rPr>
          <w:rFonts w:cstheme="minorHAnsi"/>
          <w:w w:val="105"/>
        </w:rPr>
        <w:t>/ka</w:t>
      </w:r>
      <w:r w:rsidRPr="00A13A96">
        <w:rPr>
          <w:rFonts w:cstheme="minorHAnsi"/>
          <w:w w:val="105"/>
        </w:rPr>
        <w:t xml:space="preserve"> do uczestnictwa w projekcie po zapoznaniu się z niniejszym Regulaminem </w:t>
      </w:r>
      <w:bookmarkEnd w:id="5"/>
      <w:r w:rsidRPr="00A13A96">
        <w:rPr>
          <w:rFonts w:cstheme="minorHAnsi"/>
          <w:w w:val="105"/>
        </w:rPr>
        <w:t xml:space="preserve">przedkłada następujące dokumenty (do pobrania </w:t>
      </w:r>
      <w:r w:rsidR="00A827B8">
        <w:rPr>
          <w:rFonts w:cstheme="minorHAnsi"/>
          <w:w w:val="105"/>
        </w:rPr>
        <w:t xml:space="preserve">pod adresami Partnerów oraz </w:t>
      </w:r>
      <w:r w:rsidRPr="00A13A96">
        <w:rPr>
          <w:rFonts w:cstheme="minorHAnsi"/>
          <w:w w:val="105"/>
        </w:rPr>
        <w:t xml:space="preserve">na stronach internetowych </w:t>
      </w:r>
      <w:r w:rsidR="00A13A96">
        <w:rPr>
          <w:rFonts w:cstheme="minorHAnsi"/>
          <w:w w:val="105"/>
        </w:rPr>
        <w:t>Partnerów</w:t>
      </w:r>
      <w:r w:rsidRPr="00A13A96">
        <w:rPr>
          <w:rFonts w:cstheme="minorHAnsi"/>
          <w:w w:val="105"/>
        </w:rPr>
        <w:t>):</w:t>
      </w:r>
    </w:p>
    <w:p w14:paraId="33F22C96" w14:textId="5079FB35" w:rsidR="00B2552F" w:rsidRPr="00A13A96" w:rsidRDefault="00B2552F" w:rsidP="007F2573">
      <w:pPr>
        <w:pStyle w:val="Akapitzlist"/>
        <w:numPr>
          <w:ilvl w:val="0"/>
          <w:numId w:val="8"/>
        </w:numPr>
        <w:spacing w:after="0" w:line="276" w:lineRule="auto"/>
        <w:ind w:left="709" w:hanging="283"/>
        <w:jc w:val="both"/>
        <w:rPr>
          <w:rFonts w:cstheme="minorHAnsi"/>
          <w:w w:val="105"/>
        </w:rPr>
      </w:pPr>
      <w:r w:rsidRPr="00A13A96">
        <w:rPr>
          <w:rFonts w:cstheme="minorHAnsi"/>
          <w:w w:val="105"/>
        </w:rPr>
        <w:t>karta zgłoszenia do projektu</w:t>
      </w:r>
      <w:r w:rsidR="006D149D" w:rsidRPr="00A13A96">
        <w:rPr>
          <w:rFonts w:cstheme="minorHAnsi"/>
          <w:w w:val="105"/>
        </w:rPr>
        <w:t xml:space="preserve"> – załącznik nr 3</w:t>
      </w:r>
      <w:r w:rsidRPr="00A13A96">
        <w:rPr>
          <w:rFonts w:cstheme="minorHAnsi"/>
          <w:w w:val="105"/>
        </w:rPr>
        <w:t>,</w:t>
      </w:r>
    </w:p>
    <w:p w14:paraId="0E63B252" w14:textId="760EE0EE" w:rsidR="00A13A96" w:rsidRPr="00A13A96" w:rsidRDefault="00B2552F" w:rsidP="007F2573">
      <w:pPr>
        <w:pStyle w:val="Akapitzlist"/>
        <w:numPr>
          <w:ilvl w:val="0"/>
          <w:numId w:val="8"/>
        </w:numPr>
        <w:spacing w:after="0" w:line="276" w:lineRule="auto"/>
        <w:ind w:left="709" w:hanging="283"/>
        <w:jc w:val="both"/>
        <w:rPr>
          <w:rFonts w:cstheme="minorHAnsi"/>
          <w:w w:val="105"/>
        </w:rPr>
      </w:pPr>
      <w:r w:rsidRPr="00A13A96">
        <w:rPr>
          <w:rFonts w:cstheme="minorHAnsi"/>
          <w:w w:val="105"/>
        </w:rPr>
        <w:t>formularz rekrutacyjny</w:t>
      </w:r>
      <w:r w:rsidR="00A13A96">
        <w:rPr>
          <w:rFonts w:cstheme="minorHAnsi"/>
          <w:w w:val="105"/>
        </w:rPr>
        <w:t xml:space="preserve">, </w:t>
      </w:r>
      <w:r w:rsidR="00A13A96" w:rsidRPr="00A13A96">
        <w:rPr>
          <w:rFonts w:cstheme="minorHAnsi"/>
          <w:w w:val="105"/>
        </w:rPr>
        <w:t xml:space="preserve">opatrzony czytelnym podpisem </w:t>
      </w:r>
      <w:r w:rsidR="00A13A96">
        <w:rPr>
          <w:rFonts w:cstheme="minorHAnsi"/>
          <w:w w:val="105"/>
        </w:rPr>
        <w:t>uczestnika projektu</w:t>
      </w:r>
      <w:r w:rsidR="00A13A96" w:rsidRPr="00A13A96">
        <w:rPr>
          <w:rFonts w:cstheme="minorHAnsi"/>
          <w:w w:val="105"/>
        </w:rPr>
        <w:t xml:space="preserve"> lub w przypadku osoby nieposiadającej zdolności do czynności prawnych czytelnym podpisem rodzica lub opiekuna prawnego</w:t>
      </w:r>
      <w:r w:rsidR="00A13A96">
        <w:rPr>
          <w:rFonts w:cstheme="minorHAnsi"/>
          <w:w w:val="105"/>
        </w:rPr>
        <w:t xml:space="preserve"> </w:t>
      </w:r>
      <w:r w:rsidR="006D149D" w:rsidRPr="00A13A96">
        <w:rPr>
          <w:rFonts w:cstheme="minorHAnsi"/>
          <w:w w:val="105"/>
        </w:rPr>
        <w:t>– załącznik nr 1</w:t>
      </w:r>
      <w:r w:rsidRPr="00A13A96">
        <w:rPr>
          <w:rFonts w:cstheme="minorHAnsi"/>
          <w:w w:val="105"/>
        </w:rPr>
        <w:t>,</w:t>
      </w:r>
    </w:p>
    <w:p w14:paraId="3A5E2DF3" w14:textId="0FFD2AB1" w:rsidR="00A13A96" w:rsidRDefault="00B2552F" w:rsidP="007F2573">
      <w:pPr>
        <w:pStyle w:val="Akapitzlist"/>
        <w:numPr>
          <w:ilvl w:val="0"/>
          <w:numId w:val="8"/>
        </w:numPr>
        <w:spacing w:after="0" w:line="276" w:lineRule="auto"/>
        <w:ind w:left="709" w:hanging="283"/>
        <w:jc w:val="both"/>
        <w:rPr>
          <w:rFonts w:cstheme="minorHAnsi"/>
          <w:w w:val="105"/>
        </w:rPr>
      </w:pPr>
      <w:r w:rsidRPr="00A13A96">
        <w:rPr>
          <w:rFonts w:cstheme="minorHAnsi"/>
          <w:w w:val="105"/>
        </w:rPr>
        <w:t>deklaracja uczestnictwa w projekcie</w:t>
      </w:r>
      <w:r w:rsidR="00A52EE0" w:rsidRPr="00A13A96">
        <w:rPr>
          <w:rFonts w:cstheme="minorHAnsi"/>
          <w:w w:val="105"/>
        </w:rPr>
        <w:t xml:space="preserve"> – załącznik nr </w:t>
      </w:r>
      <w:r w:rsidR="007F2573">
        <w:rPr>
          <w:rFonts w:cstheme="minorHAnsi"/>
          <w:w w:val="105"/>
        </w:rPr>
        <w:t>2</w:t>
      </w:r>
      <w:r w:rsidR="00A13A96">
        <w:rPr>
          <w:rFonts w:cstheme="minorHAnsi"/>
          <w:w w:val="105"/>
        </w:rPr>
        <w:t>,</w:t>
      </w:r>
    </w:p>
    <w:p w14:paraId="1D18DDC7" w14:textId="66EE5164" w:rsidR="00B2552F" w:rsidRPr="00A13A96" w:rsidRDefault="00A13A96" w:rsidP="007F2573">
      <w:pPr>
        <w:pStyle w:val="Akapitzlist"/>
        <w:numPr>
          <w:ilvl w:val="0"/>
          <w:numId w:val="8"/>
        </w:numPr>
        <w:spacing w:after="0" w:line="276" w:lineRule="auto"/>
        <w:ind w:left="709" w:hanging="283"/>
        <w:jc w:val="both"/>
        <w:rPr>
          <w:rFonts w:cstheme="minorHAnsi"/>
          <w:w w:val="105"/>
        </w:rPr>
      </w:pPr>
      <w:r>
        <w:rPr>
          <w:rFonts w:cstheme="minorHAnsi"/>
          <w:w w:val="105"/>
        </w:rPr>
        <w:t xml:space="preserve">informacje dot. przetwarzania danych osobowych, </w:t>
      </w:r>
      <w:r w:rsidRPr="00A13A96">
        <w:rPr>
          <w:rFonts w:cstheme="minorHAnsi"/>
          <w:w w:val="105"/>
        </w:rPr>
        <w:t>opatrzon</w:t>
      </w:r>
      <w:r>
        <w:rPr>
          <w:rFonts w:cstheme="minorHAnsi"/>
          <w:w w:val="105"/>
        </w:rPr>
        <w:t>e</w:t>
      </w:r>
      <w:r w:rsidRPr="00A13A96">
        <w:rPr>
          <w:rFonts w:cstheme="minorHAnsi"/>
          <w:w w:val="105"/>
        </w:rPr>
        <w:t xml:space="preserve"> czytelnym podpisem </w:t>
      </w:r>
      <w:r>
        <w:rPr>
          <w:rFonts w:cstheme="minorHAnsi"/>
          <w:w w:val="105"/>
        </w:rPr>
        <w:t>uczestnika projektu</w:t>
      </w:r>
      <w:r w:rsidRPr="00A13A96">
        <w:rPr>
          <w:rFonts w:cstheme="minorHAnsi"/>
          <w:w w:val="105"/>
        </w:rPr>
        <w:t xml:space="preserve"> lub w przypadku osoby nieposiadającej zdolności do czynności prawnych czytelnym podpisem rodzica lub opiekuna prawnego</w:t>
      </w:r>
      <w:r>
        <w:rPr>
          <w:rFonts w:cstheme="minorHAnsi"/>
          <w:w w:val="105"/>
        </w:rPr>
        <w:t xml:space="preserve"> – załączniki nr 1a i 1b</w:t>
      </w:r>
      <w:r w:rsidR="00A52EE0" w:rsidRPr="00A13A96">
        <w:rPr>
          <w:rFonts w:cstheme="minorHAnsi"/>
          <w:w w:val="105"/>
        </w:rPr>
        <w:t>.</w:t>
      </w:r>
    </w:p>
    <w:p w14:paraId="2B82234F" w14:textId="0176E720" w:rsidR="00B2552F" w:rsidRPr="00A13A96" w:rsidRDefault="00B2552F" w:rsidP="007F2573">
      <w:pPr>
        <w:spacing w:after="0"/>
        <w:ind w:left="426"/>
        <w:jc w:val="both"/>
        <w:rPr>
          <w:rFonts w:cstheme="minorHAnsi"/>
          <w:w w:val="105"/>
        </w:rPr>
      </w:pPr>
      <w:r w:rsidRPr="00A13A96">
        <w:rPr>
          <w:rFonts w:cstheme="minorHAnsi"/>
          <w:w w:val="105"/>
        </w:rPr>
        <w:t>W uzasadnionych przypadkach, na wniosek osoby przyjmującej zgłoszenie, kandydat</w:t>
      </w:r>
      <w:r w:rsidR="001D71FC" w:rsidRPr="00A13A96">
        <w:rPr>
          <w:rFonts w:cstheme="minorHAnsi"/>
          <w:w w:val="105"/>
        </w:rPr>
        <w:t>/ka</w:t>
      </w:r>
      <w:r w:rsidRPr="00A13A96">
        <w:rPr>
          <w:rFonts w:cstheme="minorHAnsi"/>
          <w:w w:val="105"/>
        </w:rPr>
        <w:t xml:space="preserve"> przedkłada również inne zaświadczenia lub oświadczenia z pouczeniem o odpowiedzialności za składanie oświadczeń niezgodnych z prawdą.</w:t>
      </w:r>
    </w:p>
    <w:p w14:paraId="6856BF7F" w14:textId="777254E3" w:rsidR="00B2552F" w:rsidRPr="00A13A96" w:rsidRDefault="00B2552F" w:rsidP="007F2573">
      <w:pPr>
        <w:pStyle w:val="Akapitzlist"/>
        <w:numPr>
          <w:ilvl w:val="0"/>
          <w:numId w:val="46"/>
        </w:numPr>
        <w:spacing w:after="0" w:line="276" w:lineRule="auto"/>
        <w:ind w:left="426" w:hanging="284"/>
        <w:jc w:val="both"/>
        <w:rPr>
          <w:rFonts w:cstheme="minorHAnsi"/>
          <w:w w:val="105"/>
        </w:rPr>
      </w:pPr>
      <w:r w:rsidRPr="00A13A96">
        <w:rPr>
          <w:rFonts w:cstheme="minorHAnsi"/>
          <w:w w:val="105"/>
        </w:rPr>
        <w:t xml:space="preserve">Odmowa wypełnienia dokumentów wymienionych w pkt. </w:t>
      </w:r>
      <w:r w:rsidR="00920E09" w:rsidRPr="00A13A96">
        <w:rPr>
          <w:rFonts w:cstheme="minorHAnsi"/>
          <w:w w:val="105"/>
        </w:rPr>
        <w:t>2</w:t>
      </w:r>
      <w:r w:rsidRPr="00A13A96">
        <w:rPr>
          <w:rFonts w:cstheme="minorHAnsi"/>
          <w:w w:val="105"/>
        </w:rPr>
        <w:t xml:space="preserve"> powyżej jest równoznaczna z brakiem możliwości udzielenia wsparcia w ramach Projektu.</w:t>
      </w:r>
    </w:p>
    <w:p w14:paraId="47D9BDBC" w14:textId="77777777" w:rsidR="00B2552F" w:rsidRPr="00A827B8" w:rsidRDefault="00496BD9" w:rsidP="007F2573">
      <w:pPr>
        <w:pStyle w:val="Akapitzlist"/>
        <w:numPr>
          <w:ilvl w:val="0"/>
          <w:numId w:val="46"/>
        </w:numPr>
        <w:spacing w:after="0" w:line="276" w:lineRule="auto"/>
        <w:ind w:left="426" w:hanging="284"/>
        <w:jc w:val="both"/>
        <w:rPr>
          <w:rFonts w:cstheme="minorHAnsi"/>
          <w:w w:val="105"/>
        </w:rPr>
      </w:pPr>
      <w:r w:rsidRPr="00A827B8">
        <w:rPr>
          <w:rFonts w:cstheme="minorHAnsi"/>
          <w:w w:val="105"/>
        </w:rPr>
        <w:t>Złożone dokumenty zgłoszeniowe będą weryfikowane pod względem formalnym, a kandydaci/</w:t>
      </w:r>
      <w:proofErr w:type="spellStart"/>
      <w:r w:rsidRPr="00A827B8">
        <w:rPr>
          <w:rFonts w:cstheme="minorHAnsi"/>
          <w:w w:val="105"/>
        </w:rPr>
        <w:t>tki</w:t>
      </w:r>
      <w:proofErr w:type="spellEnd"/>
      <w:r w:rsidRPr="00A827B8">
        <w:rPr>
          <w:rFonts w:cstheme="minorHAnsi"/>
          <w:w w:val="105"/>
        </w:rPr>
        <w:t xml:space="preserve"> będą niezwłocznie informowani o ewentualnej konieczności poprawienia lub uzupełnienia dokumentów.</w:t>
      </w:r>
    </w:p>
    <w:p w14:paraId="7E3BA3E3" w14:textId="60EE2DC1" w:rsidR="00B2552F" w:rsidRPr="00A13A96" w:rsidRDefault="00496BD9" w:rsidP="007F2573">
      <w:pPr>
        <w:pStyle w:val="Akapitzlist"/>
        <w:numPr>
          <w:ilvl w:val="0"/>
          <w:numId w:val="46"/>
        </w:numPr>
        <w:spacing w:after="0" w:line="276" w:lineRule="auto"/>
        <w:ind w:left="426" w:hanging="284"/>
        <w:jc w:val="both"/>
        <w:rPr>
          <w:rFonts w:cstheme="minorHAnsi"/>
          <w:w w:val="105"/>
        </w:rPr>
      </w:pPr>
      <w:r w:rsidRPr="00A13A96">
        <w:rPr>
          <w:rFonts w:cstheme="minorHAnsi"/>
          <w:w w:val="105"/>
        </w:rPr>
        <w:t>O zakwalifikowaniu kandydata/</w:t>
      </w:r>
      <w:proofErr w:type="spellStart"/>
      <w:r w:rsidRPr="00A13A96">
        <w:rPr>
          <w:rFonts w:cstheme="minorHAnsi"/>
          <w:w w:val="105"/>
        </w:rPr>
        <w:t>tki</w:t>
      </w:r>
      <w:proofErr w:type="spellEnd"/>
      <w:r w:rsidRPr="00A13A96">
        <w:rPr>
          <w:rFonts w:cstheme="minorHAnsi"/>
          <w:w w:val="105"/>
        </w:rPr>
        <w:t xml:space="preserve"> do udziału w projekcie decyduje spełnienie wymaganych kryteriów uczestnictwa określonych w §3.</w:t>
      </w:r>
      <w:r w:rsidR="00920E09" w:rsidRPr="00A13A96">
        <w:rPr>
          <w:rFonts w:cstheme="minorHAnsi"/>
          <w:w w:val="105"/>
        </w:rPr>
        <w:t xml:space="preserve"> Wszelkie informacje dotyczące zakwalifikowania do wsparcia określonego w §2 </w:t>
      </w:r>
      <w:r w:rsidR="00642AEC" w:rsidRPr="00A13A96">
        <w:rPr>
          <w:rFonts w:cstheme="minorHAnsi"/>
          <w:w w:val="105"/>
        </w:rPr>
        <w:t>pkt</w:t>
      </w:r>
      <w:r w:rsidR="00920E09" w:rsidRPr="00A13A96">
        <w:rPr>
          <w:rFonts w:cstheme="minorHAnsi"/>
          <w:w w:val="105"/>
        </w:rPr>
        <w:t>. 1 zawarte będą w karcie kwalifikowalności (załącznik nr</w:t>
      </w:r>
      <w:r w:rsidR="00BB210A" w:rsidRPr="00A13A96">
        <w:rPr>
          <w:rFonts w:cstheme="minorHAnsi"/>
          <w:w w:val="105"/>
        </w:rPr>
        <w:t xml:space="preserve"> </w:t>
      </w:r>
      <w:r w:rsidR="00FB4C56" w:rsidRPr="00A13A96">
        <w:rPr>
          <w:rFonts w:cstheme="minorHAnsi"/>
          <w:w w:val="105"/>
        </w:rPr>
        <w:t>4</w:t>
      </w:r>
      <w:r w:rsidR="00920E09" w:rsidRPr="00A13A96">
        <w:rPr>
          <w:rFonts w:cstheme="minorHAnsi"/>
          <w:w w:val="105"/>
        </w:rPr>
        <w:t>), wypełnianej przez pracownika Realizatora.</w:t>
      </w:r>
    </w:p>
    <w:p w14:paraId="0C0043D9" w14:textId="77777777" w:rsidR="00C429FB" w:rsidRPr="00A13A96" w:rsidRDefault="00496BD9" w:rsidP="007F2573">
      <w:pPr>
        <w:pStyle w:val="Akapitzlist"/>
        <w:numPr>
          <w:ilvl w:val="0"/>
          <w:numId w:val="46"/>
        </w:numPr>
        <w:spacing w:after="0" w:line="276" w:lineRule="auto"/>
        <w:ind w:left="426" w:hanging="284"/>
        <w:jc w:val="both"/>
        <w:rPr>
          <w:rFonts w:cstheme="minorHAnsi"/>
          <w:w w:val="105"/>
        </w:rPr>
      </w:pPr>
      <w:r w:rsidRPr="00A13A96">
        <w:rPr>
          <w:rFonts w:cstheme="minorHAnsi"/>
          <w:w w:val="105"/>
        </w:rPr>
        <w:t>Nabór uczestników do projektu jest prowadzony</w:t>
      </w:r>
      <w:r w:rsidR="00394DFE" w:rsidRPr="00A13A96">
        <w:rPr>
          <w:rFonts w:cstheme="minorHAnsi"/>
          <w:w w:val="105"/>
        </w:rPr>
        <w:t xml:space="preserve"> w trybie ciągłym</w:t>
      </w:r>
      <w:r w:rsidR="00B2552F" w:rsidRPr="00A13A96">
        <w:rPr>
          <w:rFonts w:cstheme="minorHAnsi"/>
          <w:w w:val="105"/>
        </w:rPr>
        <w:t xml:space="preserve"> w całym okresie realizacji projektu.</w:t>
      </w:r>
    </w:p>
    <w:p w14:paraId="6015CC44" w14:textId="580465B0" w:rsidR="00496BD9" w:rsidRPr="00A13A96" w:rsidRDefault="00496BD9" w:rsidP="007F2573">
      <w:pPr>
        <w:pStyle w:val="Akapitzlist"/>
        <w:numPr>
          <w:ilvl w:val="0"/>
          <w:numId w:val="46"/>
        </w:numPr>
        <w:spacing w:line="276" w:lineRule="auto"/>
        <w:ind w:left="426" w:hanging="284"/>
        <w:jc w:val="both"/>
        <w:rPr>
          <w:rFonts w:cstheme="minorHAnsi"/>
          <w:w w:val="105"/>
        </w:rPr>
      </w:pPr>
      <w:r w:rsidRPr="00A13A96">
        <w:rPr>
          <w:rFonts w:cstheme="minorHAnsi"/>
          <w:shd w:val="clear" w:color="auto" w:fill="FFFFFF"/>
        </w:rPr>
        <w:t>Dokumenty złożone w trakcie rekrutacji przez kandydatów/ki nie podlegają zwrotowi.</w:t>
      </w:r>
    </w:p>
    <w:p w14:paraId="3843889B" w14:textId="77777777" w:rsidR="00496BD9" w:rsidRPr="00A13A96" w:rsidRDefault="00496BD9" w:rsidP="007F2573">
      <w:pPr>
        <w:tabs>
          <w:tab w:val="left" w:pos="1665"/>
          <w:tab w:val="left" w:pos="3069"/>
          <w:tab w:val="left" w:pos="4239"/>
          <w:tab w:val="left" w:pos="5319"/>
          <w:tab w:val="left" w:pos="7227"/>
          <w:tab w:val="left" w:pos="7902"/>
          <w:tab w:val="right" w:pos="9066"/>
        </w:tabs>
        <w:spacing w:after="0"/>
        <w:jc w:val="center"/>
        <w:rPr>
          <w:rFonts w:cstheme="minorHAnsi"/>
          <w:b/>
          <w:w w:val="105"/>
        </w:rPr>
      </w:pPr>
      <w:r w:rsidRPr="00A13A96">
        <w:rPr>
          <w:rFonts w:cstheme="minorHAnsi"/>
          <w:b/>
          <w:w w:val="105"/>
        </w:rPr>
        <w:t>§5</w:t>
      </w:r>
    </w:p>
    <w:p w14:paraId="11DC78C7" w14:textId="77777777" w:rsidR="00496BD9" w:rsidRPr="00A13A96" w:rsidRDefault="00496BD9" w:rsidP="007F2573">
      <w:pPr>
        <w:spacing w:after="0"/>
        <w:jc w:val="center"/>
        <w:rPr>
          <w:rFonts w:cstheme="minorHAnsi"/>
          <w:w w:val="105"/>
        </w:rPr>
      </w:pPr>
      <w:r w:rsidRPr="00A13A96">
        <w:rPr>
          <w:rFonts w:cstheme="minorHAnsi"/>
          <w:b/>
          <w:w w:val="105"/>
        </w:rPr>
        <w:t>Rozpoczęcie udziału w</w:t>
      </w:r>
      <w:r w:rsidRPr="00A13A96">
        <w:rPr>
          <w:rFonts w:cstheme="minorHAnsi"/>
          <w:w w:val="105"/>
        </w:rPr>
        <w:t xml:space="preserve"> </w:t>
      </w:r>
      <w:r w:rsidRPr="00A13A96">
        <w:rPr>
          <w:rFonts w:cstheme="minorHAnsi"/>
          <w:b/>
          <w:w w:val="105"/>
        </w:rPr>
        <w:t>projekcie</w:t>
      </w:r>
    </w:p>
    <w:p w14:paraId="09DFD9D2" w14:textId="6202472B" w:rsidR="00DF17A9" w:rsidRPr="00A13A96" w:rsidRDefault="00496BD9" w:rsidP="007F2573">
      <w:pPr>
        <w:numPr>
          <w:ilvl w:val="0"/>
          <w:numId w:val="3"/>
        </w:numPr>
        <w:tabs>
          <w:tab w:val="decimal" w:pos="142"/>
        </w:tabs>
        <w:spacing w:before="108" w:after="0"/>
        <w:ind w:left="426" w:hanging="284"/>
        <w:rPr>
          <w:rFonts w:cstheme="minorHAnsi"/>
          <w:w w:val="105"/>
        </w:rPr>
      </w:pPr>
      <w:r w:rsidRPr="00A13A96">
        <w:rPr>
          <w:rFonts w:cstheme="minorHAnsi"/>
          <w:w w:val="105"/>
        </w:rPr>
        <w:t>Za dzień rozpoczęcia udziału w projekcie przyjmuj</w:t>
      </w:r>
      <w:r w:rsidR="00CF0B17" w:rsidRPr="00A13A96">
        <w:rPr>
          <w:rFonts w:cstheme="minorHAnsi"/>
          <w:w w:val="105"/>
        </w:rPr>
        <w:t>e</w:t>
      </w:r>
      <w:r w:rsidRPr="00A13A96">
        <w:rPr>
          <w:rFonts w:cstheme="minorHAnsi"/>
          <w:w w:val="105"/>
        </w:rPr>
        <w:t xml:space="preserve"> się datę przystąpienia do pierwszej formy wsparcia w ramach projektu.</w:t>
      </w:r>
    </w:p>
    <w:p w14:paraId="1F81098C" w14:textId="77777777" w:rsidR="00496BD9" w:rsidRPr="00A13A96" w:rsidRDefault="00496BD9" w:rsidP="007F2573">
      <w:pPr>
        <w:tabs>
          <w:tab w:val="left" w:pos="1665"/>
          <w:tab w:val="left" w:pos="3069"/>
          <w:tab w:val="left" w:pos="4239"/>
          <w:tab w:val="left" w:pos="5319"/>
          <w:tab w:val="left" w:pos="7227"/>
          <w:tab w:val="left" w:pos="7902"/>
          <w:tab w:val="right" w:pos="9066"/>
        </w:tabs>
        <w:spacing w:before="240" w:after="0"/>
        <w:jc w:val="center"/>
        <w:rPr>
          <w:rFonts w:cstheme="minorHAnsi"/>
          <w:b/>
          <w:w w:val="105"/>
        </w:rPr>
      </w:pPr>
      <w:r w:rsidRPr="00A13A96">
        <w:rPr>
          <w:rFonts w:cstheme="minorHAnsi"/>
          <w:b/>
          <w:w w:val="105"/>
        </w:rPr>
        <w:lastRenderedPageBreak/>
        <w:t>§6</w:t>
      </w:r>
    </w:p>
    <w:p w14:paraId="2F2184C4" w14:textId="77777777" w:rsidR="00496BD9" w:rsidRPr="00A13A96" w:rsidRDefault="00496BD9" w:rsidP="007F2573">
      <w:pPr>
        <w:spacing w:after="0"/>
        <w:jc w:val="center"/>
        <w:rPr>
          <w:rFonts w:cstheme="minorHAnsi"/>
          <w:b/>
          <w:w w:val="105"/>
        </w:rPr>
      </w:pPr>
      <w:r w:rsidRPr="00A13A96">
        <w:rPr>
          <w:rFonts w:cstheme="minorHAnsi"/>
          <w:b/>
          <w:w w:val="105"/>
        </w:rPr>
        <w:t>Zakończenie udziału w projekcie</w:t>
      </w:r>
    </w:p>
    <w:p w14:paraId="33EF23D4" w14:textId="41085D64" w:rsidR="00496BD9" w:rsidRPr="00A13A96" w:rsidRDefault="00496BD9" w:rsidP="007F2573">
      <w:pPr>
        <w:pStyle w:val="Akapitzlist"/>
        <w:numPr>
          <w:ilvl w:val="0"/>
          <w:numId w:val="20"/>
        </w:numPr>
        <w:spacing w:before="144" w:after="0" w:line="276" w:lineRule="auto"/>
        <w:ind w:left="426" w:hanging="284"/>
        <w:jc w:val="both"/>
        <w:rPr>
          <w:rFonts w:cstheme="minorHAnsi"/>
          <w:w w:val="105"/>
        </w:rPr>
      </w:pPr>
      <w:r w:rsidRPr="00A13A96">
        <w:rPr>
          <w:rFonts w:cstheme="minorHAnsi"/>
          <w:w w:val="105"/>
        </w:rPr>
        <w:t xml:space="preserve"> Zakończenie udziału w projekcie następuje z chwilą:</w:t>
      </w:r>
    </w:p>
    <w:p w14:paraId="783E4092" w14:textId="6E7BEF85" w:rsidR="00496BD9" w:rsidRPr="00A13A96" w:rsidRDefault="003B761A" w:rsidP="007F2573">
      <w:pPr>
        <w:numPr>
          <w:ilvl w:val="0"/>
          <w:numId w:val="4"/>
        </w:numPr>
        <w:spacing w:before="36" w:after="0"/>
        <w:ind w:left="709" w:hanging="283"/>
        <w:jc w:val="both"/>
        <w:rPr>
          <w:rFonts w:cstheme="minorHAnsi"/>
          <w:w w:val="105"/>
        </w:rPr>
      </w:pPr>
      <w:r w:rsidRPr="00A13A96">
        <w:rPr>
          <w:rFonts w:cstheme="minorHAnsi"/>
          <w:w w:val="105"/>
        </w:rPr>
        <w:t>z</w:t>
      </w:r>
      <w:r w:rsidR="00496BD9" w:rsidRPr="00A13A96">
        <w:rPr>
          <w:rFonts w:cstheme="minorHAnsi"/>
          <w:w w:val="105"/>
        </w:rPr>
        <w:t xml:space="preserve">realizowania wszystkich zaplanowanych działań </w:t>
      </w:r>
      <w:r w:rsidR="00CF0B17" w:rsidRPr="00A13A96">
        <w:rPr>
          <w:rFonts w:cstheme="minorHAnsi"/>
          <w:w w:val="105"/>
        </w:rPr>
        <w:t>ujętych w karcie kwalifik</w:t>
      </w:r>
      <w:r w:rsidR="008F3BFA" w:rsidRPr="00A13A96">
        <w:rPr>
          <w:rFonts w:cstheme="minorHAnsi"/>
          <w:w w:val="105"/>
        </w:rPr>
        <w:t>owalności</w:t>
      </w:r>
      <w:r w:rsidR="00CF0B17" w:rsidRPr="00A13A96">
        <w:rPr>
          <w:rFonts w:cstheme="minorHAnsi"/>
          <w:w w:val="105"/>
        </w:rPr>
        <w:t xml:space="preserve"> uczestnika</w:t>
      </w:r>
      <w:r w:rsidR="001D71FC" w:rsidRPr="00A13A96">
        <w:rPr>
          <w:rFonts w:cstheme="minorHAnsi"/>
          <w:w w:val="105"/>
        </w:rPr>
        <w:t>/</w:t>
      </w:r>
      <w:proofErr w:type="spellStart"/>
      <w:r w:rsidR="001D71FC" w:rsidRPr="00A13A96">
        <w:rPr>
          <w:rFonts w:cstheme="minorHAnsi"/>
          <w:w w:val="105"/>
        </w:rPr>
        <w:t>czki</w:t>
      </w:r>
      <w:proofErr w:type="spellEnd"/>
      <w:r w:rsidR="00CF0B17" w:rsidRPr="00A13A96">
        <w:rPr>
          <w:rFonts w:cstheme="minorHAnsi"/>
          <w:w w:val="105"/>
        </w:rPr>
        <w:t>,</w:t>
      </w:r>
    </w:p>
    <w:p w14:paraId="074028F6" w14:textId="3AB58B87" w:rsidR="00496BD9" w:rsidRPr="00A13A96" w:rsidRDefault="003B761A" w:rsidP="007F2573">
      <w:pPr>
        <w:numPr>
          <w:ilvl w:val="0"/>
          <w:numId w:val="4"/>
        </w:numPr>
        <w:spacing w:after="0"/>
        <w:ind w:left="709" w:right="12" w:hanging="283"/>
        <w:jc w:val="both"/>
        <w:rPr>
          <w:rFonts w:cstheme="minorHAnsi"/>
          <w:w w:val="105"/>
        </w:rPr>
      </w:pPr>
      <w:r w:rsidRPr="00A13A96">
        <w:rPr>
          <w:rFonts w:cstheme="minorHAnsi"/>
          <w:w w:val="105"/>
        </w:rPr>
        <w:t>p</w:t>
      </w:r>
      <w:r w:rsidR="00496BD9" w:rsidRPr="00A13A96">
        <w:rPr>
          <w:rFonts w:cstheme="minorHAnsi"/>
          <w:w w:val="105"/>
        </w:rPr>
        <w:t xml:space="preserve">rzerwania uczestnictwa przed zrealizowaniem zaplanowanych działań w związku z: </w:t>
      </w:r>
    </w:p>
    <w:p w14:paraId="43702C06" w14:textId="59A87F9F" w:rsidR="00496BD9" w:rsidRPr="00A13A96" w:rsidRDefault="0041359B" w:rsidP="007F2573">
      <w:pPr>
        <w:pStyle w:val="Akapitzlist"/>
        <w:numPr>
          <w:ilvl w:val="0"/>
          <w:numId w:val="16"/>
        </w:numPr>
        <w:spacing w:after="0" w:line="276" w:lineRule="auto"/>
        <w:ind w:left="1134" w:right="12" w:hanging="141"/>
        <w:jc w:val="both"/>
        <w:rPr>
          <w:rFonts w:cstheme="minorHAnsi"/>
          <w:w w:val="105"/>
        </w:rPr>
      </w:pPr>
      <w:r w:rsidRPr="00A13A96">
        <w:rPr>
          <w:rFonts w:cstheme="minorHAnsi"/>
          <w:w w:val="105"/>
        </w:rPr>
        <w:t xml:space="preserve"> </w:t>
      </w:r>
      <w:r w:rsidR="00496BD9" w:rsidRPr="00A13A96">
        <w:rPr>
          <w:rFonts w:cstheme="minorHAnsi"/>
          <w:w w:val="105"/>
        </w:rPr>
        <w:t>rezygnacją z uczestnictwa,</w:t>
      </w:r>
    </w:p>
    <w:p w14:paraId="4155C709" w14:textId="61B68352" w:rsidR="00496BD9" w:rsidRPr="00A13A96" w:rsidRDefault="0041359B" w:rsidP="007F2573">
      <w:pPr>
        <w:pStyle w:val="Akapitzlist"/>
        <w:numPr>
          <w:ilvl w:val="0"/>
          <w:numId w:val="16"/>
        </w:numPr>
        <w:spacing w:after="0" w:line="276" w:lineRule="auto"/>
        <w:ind w:left="1134" w:hanging="141"/>
        <w:jc w:val="both"/>
        <w:rPr>
          <w:rFonts w:cstheme="minorHAnsi"/>
          <w:w w:val="105"/>
        </w:rPr>
      </w:pPr>
      <w:r w:rsidRPr="00A13A96">
        <w:rPr>
          <w:rFonts w:cstheme="minorHAnsi"/>
          <w:w w:val="105"/>
        </w:rPr>
        <w:t xml:space="preserve"> </w:t>
      </w:r>
      <w:r w:rsidR="00496BD9" w:rsidRPr="00A13A96">
        <w:rPr>
          <w:rFonts w:cstheme="minorHAnsi"/>
          <w:w w:val="105"/>
        </w:rPr>
        <w:t>skreśleniem z listy uczestników.</w:t>
      </w:r>
    </w:p>
    <w:p w14:paraId="48946B3E" w14:textId="53FA8A94" w:rsidR="00F74897" w:rsidRPr="00A13A96" w:rsidRDefault="00F74897" w:rsidP="007F2573">
      <w:pPr>
        <w:pStyle w:val="Akapitzlist"/>
        <w:numPr>
          <w:ilvl w:val="0"/>
          <w:numId w:val="3"/>
        </w:numPr>
        <w:spacing w:before="36" w:after="0" w:line="276" w:lineRule="auto"/>
        <w:ind w:left="426" w:hanging="284"/>
        <w:jc w:val="both"/>
        <w:rPr>
          <w:rFonts w:cstheme="minorHAnsi"/>
          <w:w w:val="105"/>
        </w:rPr>
      </w:pPr>
      <w:r w:rsidRPr="00A13A96">
        <w:rPr>
          <w:rFonts w:cstheme="minorHAnsi"/>
          <w:w w:val="105"/>
        </w:rPr>
        <w:t>Datą zakończenia udziału w projekcie jest dzień otrzymania ostatniego wsparcia w projekcie.</w:t>
      </w:r>
      <w:r w:rsidR="00496BD9" w:rsidRPr="00A13A96">
        <w:rPr>
          <w:rFonts w:cstheme="minorHAnsi"/>
          <w:w w:val="105"/>
        </w:rPr>
        <w:t xml:space="preserve"> </w:t>
      </w:r>
    </w:p>
    <w:p w14:paraId="12C16A7B" w14:textId="18715E68" w:rsidR="00496BD9" w:rsidRPr="00A13A96" w:rsidRDefault="00496BD9" w:rsidP="007F2573">
      <w:pPr>
        <w:pStyle w:val="Akapitzlist"/>
        <w:numPr>
          <w:ilvl w:val="0"/>
          <w:numId w:val="3"/>
        </w:numPr>
        <w:spacing w:before="36" w:after="0" w:line="276" w:lineRule="auto"/>
        <w:ind w:left="426" w:hanging="284"/>
        <w:jc w:val="both"/>
        <w:rPr>
          <w:rFonts w:cstheme="minorHAnsi"/>
          <w:w w:val="105"/>
        </w:rPr>
      </w:pPr>
      <w:r w:rsidRPr="00A13A96">
        <w:rPr>
          <w:rFonts w:cstheme="minorHAnsi"/>
          <w:w w:val="105"/>
        </w:rPr>
        <w:t>Zamiar rezygnacji z uczestnictwa uczestnik</w:t>
      </w:r>
      <w:r w:rsidR="003B761A" w:rsidRPr="00A13A96">
        <w:rPr>
          <w:rFonts w:cstheme="minorHAnsi"/>
          <w:w w:val="105"/>
        </w:rPr>
        <w:t>/czka</w:t>
      </w:r>
      <w:r w:rsidRPr="00A13A96">
        <w:rPr>
          <w:rFonts w:cstheme="minorHAnsi"/>
          <w:w w:val="105"/>
        </w:rPr>
        <w:t xml:space="preserve"> zgłasza w formie pisemnej z 14-dniowym wyprzedzeniem. Zgłoszenie rezygnacji powinno być sporządzone z wykorzystaniem wzoru stanowiącego załącznik nr </w:t>
      </w:r>
      <w:r w:rsidR="007F2573">
        <w:rPr>
          <w:rFonts w:cstheme="minorHAnsi"/>
          <w:w w:val="105"/>
        </w:rPr>
        <w:t>6</w:t>
      </w:r>
      <w:r w:rsidRPr="00A13A96">
        <w:rPr>
          <w:rFonts w:cstheme="minorHAnsi"/>
          <w:w w:val="105"/>
        </w:rPr>
        <w:t xml:space="preserve"> do niniejszego Regulaminu </w:t>
      </w:r>
      <w:r w:rsidR="00242124" w:rsidRPr="00A13A96">
        <w:rPr>
          <w:rFonts w:cstheme="minorHAnsi"/>
          <w:w w:val="105"/>
        </w:rPr>
        <w:t>i</w:t>
      </w:r>
      <w:r w:rsidRPr="00A13A96">
        <w:rPr>
          <w:rFonts w:cstheme="minorHAnsi"/>
          <w:w w:val="105"/>
        </w:rPr>
        <w:t xml:space="preserve"> obejmować </w:t>
      </w:r>
      <w:r w:rsidR="00DE3A8B" w:rsidRPr="00A13A96">
        <w:rPr>
          <w:rFonts w:cstheme="minorHAnsi"/>
          <w:w w:val="105"/>
        </w:rPr>
        <w:t xml:space="preserve">co najmniej </w:t>
      </w:r>
      <w:r w:rsidRPr="00A13A96">
        <w:rPr>
          <w:rFonts w:cstheme="minorHAnsi"/>
          <w:w w:val="105"/>
        </w:rPr>
        <w:t>następujące informacje:</w:t>
      </w:r>
    </w:p>
    <w:p w14:paraId="211EABBB" w14:textId="271456A9" w:rsidR="00496BD9" w:rsidRPr="00A13A96" w:rsidRDefault="00496BD9" w:rsidP="007F2573">
      <w:pPr>
        <w:numPr>
          <w:ilvl w:val="0"/>
          <w:numId w:val="5"/>
        </w:numPr>
        <w:tabs>
          <w:tab w:val="clear" w:pos="648"/>
        </w:tabs>
        <w:spacing w:after="0"/>
        <w:ind w:left="709" w:hanging="283"/>
        <w:jc w:val="both"/>
        <w:rPr>
          <w:rFonts w:cstheme="minorHAnsi"/>
          <w:w w:val="105"/>
        </w:rPr>
      </w:pPr>
      <w:r w:rsidRPr="00A13A96">
        <w:rPr>
          <w:rFonts w:cstheme="minorHAnsi"/>
          <w:w w:val="105"/>
        </w:rPr>
        <w:t>imię i nazwisko,</w:t>
      </w:r>
    </w:p>
    <w:p w14:paraId="30AEDD81" w14:textId="524D4A30" w:rsidR="00496BD9" w:rsidRPr="00A13A96" w:rsidRDefault="00496BD9" w:rsidP="007F2573">
      <w:pPr>
        <w:numPr>
          <w:ilvl w:val="0"/>
          <w:numId w:val="5"/>
        </w:numPr>
        <w:tabs>
          <w:tab w:val="clear" w:pos="648"/>
        </w:tabs>
        <w:spacing w:before="36" w:after="0"/>
        <w:ind w:left="709" w:hanging="283"/>
        <w:jc w:val="both"/>
        <w:rPr>
          <w:rFonts w:cstheme="minorHAnsi"/>
          <w:w w:val="105"/>
        </w:rPr>
      </w:pPr>
      <w:r w:rsidRPr="00A13A96">
        <w:rPr>
          <w:rFonts w:cstheme="minorHAnsi"/>
          <w:w w:val="105"/>
        </w:rPr>
        <w:t>PESEL,</w:t>
      </w:r>
    </w:p>
    <w:p w14:paraId="3F747D06" w14:textId="77777777" w:rsidR="00496BD9" w:rsidRPr="00A13A96" w:rsidRDefault="00496BD9" w:rsidP="007F2573">
      <w:pPr>
        <w:numPr>
          <w:ilvl w:val="0"/>
          <w:numId w:val="5"/>
        </w:numPr>
        <w:tabs>
          <w:tab w:val="clear" w:pos="648"/>
        </w:tabs>
        <w:spacing w:before="36" w:after="0"/>
        <w:ind w:left="709" w:hanging="283"/>
        <w:jc w:val="both"/>
        <w:rPr>
          <w:rFonts w:cstheme="minorHAnsi"/>
          <w:w w:val="105"/>
        </w:rPr>
      </w:pPr>
      <w:r w:rsidRPr="00A13A96">
        <w:rPr>
          <w:rFonts w:cstheme="minorHAnsi"/>
          <w:w w:val="105"/>
        </w:rPr>
        <w:t>datę rezygnacji,</w:t>
      </w:r>
    </w:p>
    <w:p w14:paraId="72ED1CE1" w14:textId="77777777" w:rsidR="00496BD9" w:rsidRPr="00A13A96" w:rsidRDefault="00496BD9" w:rsidP="007F2573">
      <w:pPr>
        <w:numPr>
          <w:ilvl w:val="0"/>
          <w:numId w:val="5"/>
        </w:numPr>
        <w:tabs>
          <w:tab w:val="clear" w:pos="648"/>
        </w:tabs>
        <w:spacing w:before="36" w:after="0"/>
        <w:ind w:left="709" w:hanging="283"/>
        <w:jc w:val="both"/>
        <w:rPr>
          <w:rFonts w:cstheme="minorHAnsi"/>
          <w:w w:val="105"/>
        </w:rPr>
      </w:pPr>
      <w:r w:rsidRPr="00A13A96">
        <w:rPr>
          <w:rFonts w:cstheme="minorHAnsi"/>
          <w:w w:val="105"/>
        </w:rPr>
        <w:t>powód rezygnacji.</w:t>
      </w:r>
    </w:p>
    <w:p w14:paraId="0D79CB71" w14:textId="1BF5FCBC" w:rsidR="00496BD9" w:rsidRPr="00A13A96" w:rsidRDefault="00496BD9" w:rsidP="007F2573">
      <w:pPr>
        <w:pStyle w:val="Akapitzlist"/>
        <w:numPr>
          <w:ilvl w:val="0"/>
          <w:numId w:val="3"/>
        </w:numPr>
        <w:spacing w:before="36" w:after="0" w:line="276" w:lineRule="auto"/>
        <w:ind w:left="426" w:hanging="284"/>
        <w:jc w:val="both"/>
        <w:rPr>
          <w:rFonts w:cstheme="minorHAnsi"/>
          <w:w w:val="105"/>
        </w:rPr>
      </w:pPr>
      <w:r w:rsidRPr="00A13A96">
        <w:rPr>
          <w:rFonts w:cstheme="minorHAnsi"/>
          <w:w w:val="105"/>
        </w:rPr>
        <w:t>Uczestnik</w:t>
      </w:r>
      <w:r w:rsidR="00EA5D71" w:rsidRPr="00A13A96">
        <w:rPr>
          <w:rFonts w:cstheme="minorHAnsi"/>
          <w:w w:val="105"/>
        </w:rPr>
        <w:t>/czka</w:t>
      </w:r>
      <w:r w:rsidRPr="00A13A96">
        <w:rPr>
          <w:rFonts w:cstheme="minorHAnsi"/>
          <w:w w:val="105"/>
        </w:rPr>
        <w:t xml:space="preserve"> może zostać skreślony</w:t>
      </w:r>
      <w:r w:rsidR="0074321A" w:rsidRPr="00A13A96">
        <w:rPr>
          <w:rFonts w:cstheme="minorHAnsi"/>
          <w:w w:val="105"/>
        </w:rPr>
        <w:t>/a</w:t>
      </w:r>
      <w:r w:rsidRPr="00A13A96">
        <w:rPr>
          <w:rFonts w:cstheme="minorHAnsi"/>
          <w:w w:val="105"/>
        </w:rPr>
        <w:t xml:space="preserve"> z listy uczestników w następujących przypadkach:</w:t>
      </w:r>
    </w:p>
    <w:p w14:paraId="147E7084" w14:textId="77777777" w:rsidR="00496BD9" w:rsidRPr="00A13A96" w:rsidRDefault="00496BD9" w:rsidP="007F2573">
      <w:pPr>
        <w:numPr>
          <w:ilvl w:val="0"/>
          <w:numId w:val="6"/>
        </w:numPr>
        <w:spacing w:before="36" w:after="0"/>
        <w:ind w:left="709" w:hanging="283"/>
        <w:jc w:val="both"/>
        <w:rPr>
          <w:rFonts w:cstheme="minorHAnsi"/>
          <w:w w:val="105"/>
        </w:rPr>
      </w:pPr>
      <w:r w:rsidRPr="00A13A96">
        <w:rPr>
          <w:rFonts w:cstheme="minorHAnsi"/>
          <w:w w:val="105"/>
        </w:rPr>
        <w:t>niestosowania się do postanowień niniejszego Regulaminu,</w:t>
      </w:r>
    </w:p>
    <w:p w14:paraId="51AF2FD9" w14:textId="7D9B82AA" w:rsidR="00496BD9" w:rsidRPr="00A13A96" w:rsidRDefault="00C06216" w:rsidP="007F2573">
      <w:pPr>
        <w:numPr>
          <w:ilvl w:val="0"/>
          <w:numId w:val="6"/>
        </w:numPr>
        <w:spacing w:after="0"/>
        <w:ind w:left="709" w:hanging="283"/>
        <w:jc w:val="both"/>
        <w:rPr>
          <w:rFonts w:cstheme="minorHAnsi"/>
          <w:w w:val="105"/>
        </w:rPr>
      </w:pPr>
      <w:r w:rsidRPr="00A13A96">
        <w:rPr>
          <w:rFonts w:cstheme="minorHAnsi"/>
          <w:w w:val="105"/>
        </w:rPr>
        <w:t>braku współpracy z Realizatorem lub wyznaczonym przez niego podmiotem przy</w:t>
      </w:r>
      <w:r w:rsidR="00496BD9" w:rsidRPr="00A13A96">
        <w:rPr>
          <w:rFonts w:cstheme="minorHAnsi"/>
          <w:w w:val="105"/>
        </w:rPr>
        <w:t xml:space="preserve"> </w:t>
      </w:r>
      <w:r w:rsidRPr="00A13A96">
        <w:rPr>
          <w:rFonts w:cstheme="minorHAnsi"/>
          <w:w w:val="105"/>
        </w:rPr>
        <w:t xml:space="preserve">uczestnictwie w </w:t>
      </w:r>
      <w:r w:rsidR="00496BD9" w:rsidRPr="00A13A96">
        <w:rPr>
          <w:rFonts w:cstheme="minorHAnsi"/>
          <w:w w:val="105"/>
        </w:rPr>
        <w:t>poszczególnych form</w:t>
      </w:r>
      <w:r w:rsidRPr="00A13A96">
        <w:rPr>
          <w:rFonts w:cstheme="minorHAnsi"/>
          <w:w w:val="105"/>
        </w:rPr>
        <w:t>ach</w:t>
      </w:r>
      <w:r w:rsidR="00496BD9" w:rsidRPr="00A13A96">
        <w:rPr>
          <w:rFonts w:cstheme="minorHAnsi"/>
          <w:w w:val="105"/>
        </w:rPr>
        <w:t xml:space="preserve"> wsparcia</w:t>
      </w:r>
      <w:r w:rsidR="00EA5D71" w:rsidRPr="00A13A96">
        <w:rPr>
          <w:rFonts w:cstheme="minorHAnsi"/>
          <w:w w:val="105"/>
        </w:rPr>
        <w:t>,</w:t>
      </w:r>
    </w:p>
    <w:p w14:paraId="7D104350" w14:textId="4B3F2F81" w:rsidR="0041359B" w:rsidRPr="00A13A96" w:rsidRDefault="003B761A" w:rsidP="007F2573">
      <w:pPr>
        <w:numPr>
          <w:ilvl w:val="0"/>
          <w:numId w:val="6"/>
        </w:numPr>
        <w:spacing w:after="0"/>
        <w:ind w:left="709" w:hanging="283"/>
        <w:jc w:val="both"/>
        <w:rPr>
          <w:rFonts w:cstheme="minorHAnsi"/>
          <w:w w:val="105"/>
        </w:rPr>
      </w:pPr>
      <w:r w:rsidRPr="00A13A96">
        <w:rPr>
          <w:rFonts w:cstheme="minorHAnsi"/>
          <w:w w:val="105"/>
        </w:rPr>
        <w:t>u</w:t>
      </w:r>
      <w:r w:rsidR="00496BD9" w:rsidRPr="00A13A96">
        <w:rPr>
          <w:rFonts w:cstheme="minorHAnsi"/>
          <w:w w:val="105"/>
        </w:rPr>
        <w:t>czestnik</w:t>
      </w:r>
      <w:r w:rsidR="00EA5D71" w:rsidRPr="00A13A96">
        <w:rPr>
          <w:rFonts w:cstheme="minorHAnsi"/>
          <w:w w:val="105"/>
        </w:rPr>
        <w:t>/czka</w:t>
      </w:r>
      <w:r w:rsidR="00496BD9" w:rsidRPr="00A13A96">
        <w:rPr>
          <w:rFonts w:cstheme="minorHAnsi"/>
          <w:w w:val="105"/>
        </w:rPr>
        <w:t xml:space="preserve"> przestał</w:t>
      </w:r>
      <w:r w:rsidR="00EA5D71" w:rsidRPr="00A13A96">
        <w:rPr>
          <w:rFonts w:cstheme="minorHAnsi"/>
          <w:w w:val="105"/>
        </w:rPr>
        <w:t>/a</w:t>
      </w:r>
      <w:r w:rsidR="00496BD9" w:rsidRPr="00A13A96">
        <w:rPr>
          <w:rFonts w:cstheme="minorHAnsi"/>
          <w:w w:val="105"/>
        </w:rPr>
        <w:t xml:space="preserve"> spełniać kryteria uczestnictwa określone w Regulaminie</w:t>
      </w:r>
      <w:r w:rsidR="00EA5D71" w:rsidRPr="00A13A96">
        <w:rPr>
          <w:rFonts w:cstheme="minorHAnsi"/>
          <w:w w:val="105"/>
        </w:rPr>
        <w:t>,</w:t>
      </w:r>
    </w:p>
    <w:p w14:paraId="58480E35" w14:textId="44023C18" w:rsidR="0041359B" w:rsidRPr="00A13A96" w:rsidRDefault="00EA5D71" w:rsidP="007F2573">
      <w:pPr>
        <w:numPr>
          <w:ilvl w:val="0"/>
          <w:numId w:val="6"/>
        </w:numPr>
        <w:spacing w:after="0"/>
        <w:ind w:left="709" w:hanging="283"/>
        <w:jc w:val="both"/>
        <w:rPr>
          <w:rFonts w:cstheme="minorHAnsi"/>
          <w:w w:val="105"/>
        </w:rPr>
      </w:pPr>
      <w:r w:rsidRPr="00A13A96">
        <w:rPr>
          <w:rFonts w:cstheme="minorHAnsi"/>
          <w:w w:val="105"/>
        </w:rPr>
        <w:t xml:space="preserve">naruszenia przez </w:t>
      </w:r>
      <w:r w:rsidR="003B761A" w:rsidRPr="00A13A96">
        <w:rPr>
          <w:rFonts w:cstheme="minorHAnsi"/>
          <w:w w:val="105"/>
        </w:rPr>
        <w:t>u</w:t>
      </w:r>
      <w:r w:rsidRPr="00A13A96">
        <w:rPr>
          <w:rFonts w:cstheme="minorHAnsi"/>
          <w:w w:val="105"/>
        </w:rPr>
        <w:t>czestnika/</w:t>
      </w:r>
      <w:proofErr w:type="spellStart"/>
      <w:r w:rsidRPr="00A13A96">
        <w:rPr>
          <w:rFonts w:cstheme="minorHAnsi"/>
          <w:w w:val="105"/>
        </w:rPr>
        <w:t>czkę</w:t>
      </w:r>
      <w:proofErr w:type="spellEnd"/>
      <w:r w:rsidRPr="00A13A96">
        <w:rPr>
          <w:rFonts w:cstheme="minorHAnsi"/>
          <w:w w:val="105"/>
        </w:rPr>
        <w:t xml:space="preserve"> zasad współżycia społecznego, w szczególności w sytuacji naruszenia przepisów prawa cywilnego lub karnego </w:t>
      </w:r>
      <w:r w:rsidR="008F3BFA" w:rsidRPr="00A13A96">
        <w:rPr>
          <w:rFonts w:cstheme="minorHAnsi"/>
          <w:w w:val="105"/>
        </w:rPr>
        <w:t>lub</w:t>
      </w:r>
      <w:r w:rsidRPr="00A13A96">
        <w:rPr>
          <w:rFonts w:cstheme="minorHAnsi"/>
          <w:w w:val="105"/>
        </w:rPr>
        <w:t xml:space="preserve"> stwierdzenia innych działań </w:t>
      </w:r>
      <w:r w:rsidR="003B761A" w:rsidRPr="00A13A96">
        <w:rPr>
          <w:rFonts w:cstheme="minorHAnsi"/>
          <w:w w:val="105"/>
        </w:rPr>
        <w:t>u</w:t>
      </w:r>
      <w:r w:rsidRPr="00A13A96">
        <w:rPr>
          <w:rFonts w:cstheme="minorHAnsi"/>
          <w:w w:val="105"/>
        </w:rPr>
        <w:t>czestnika/</w:t>
      </w:r>
      <w:proofErr w:type="spellStart"/>
      <w:r w:rsidRPr="00A13A96">
        <w:rPr>
          <w:rFonts w:cstheme="minorHAnsi"/>
          <w:w w:val="105"/>
        </w:rPr>
        <w:t>czki</w:t>
      </w:r>
      <w:proofErr w:type="spellEnd"/>
      <w:r w:rsidRPr="00A13A96">
        <w:rPr>
          <w:rFonts w:cstheme="minorHAnsi"/>
          <w:w w:val="105"/>
        </w:rPr>
        <w:t xml:space="preserve"> niezgodnych z prawem utrudniających realizację celów projektu.</w:t>
      </w:r>
    </w:p>
    <w:p w14:paraId="1EB934A0" w14:textId="46ED6E05" w:rsidR="00CF0B17" w:rsidRPr="00A13A96" w:rsidRDefault="00496BD9" w:rsidP="007F2573">
      <w:pPr>
        <w:pStyle w:val="Akapitzlist"/>
        <w:numPr>
          <w:ilvl w:val="0"/>
          <w:numId w:val="3"/>
        </w:numPr>
        <w:spacing w:after="0" w:line="276" w:lineRule="auto"/>
        <w:ind w:left="426" w:hanging="284"/>
        <w:jc w:val="both"/>
        <w:rPr>
          <w:rFonts w:cstheme="minorHAnsi"/>
        </w:rPr>
      </w:pPr>
      <w:r w:rsidRPr="00A13A96">
        <w:rPr>
          <w:rFonts w:cstheme="minorHAnsi"/>
          <w:w w:val="105"/>
        </w:rPr>
        <w:t xml:space="preserve">Decyzję o skreśleniu z listy uczestników projektu podejmuje </w:t>
      </w:r>
      <w:r w:rsidR="00C06216" w:rsidRPr="00A13A96">
        <w:rPr>
          <w:rFonts w:cstheme="minorHAnsi"/>
          <w:w w:val="105"/>
        </w:rPr>
        <w:t>Realizator</w:t>
      </w:r>
      <w:r w:rsidRPr="00A13A96">
        <w:rPr>
          <w:rFonts w:cstheme="minorHAnsi"/>
          <w:w w:val="105"/>
        </w:rPr>
        <w:t xml:space="preserve"> odpowiedzialn</w:t>
      </w:r>
      <w:r w:rsidR="00C06216" w:rsidRPr="00A13A96">
        <w:rPr>
          <w:rFonts w:cstheme="minorHAnsi"/>
          <w:w w:val="105"/>
        </w:rPr>
        <w:t>y</w:t>
      </w:r>
      <w:r w:rsidRPr="00A13A96">
        <w:rPr>
          <w:rFonts w:cstheme="minorHAnsi"/>
          <w:w w:val="105"/>
        </w:rPr>
        <w:t xml:space="preserve"> za realizację danego </w:t>
      </w:r>
      <w:r w:rsidR="00C06216" w:rsidRPr="00A13A96">
        <w:rPr>
          <w:rFonts w:cstheme="minorHAnsi"/>
          <w:w w:val="105"/>
        </w:rPr>
        <w:t>rodzaju wsparcia</w:t>
      </w:r>
      <w:r w:rsidRPr="00A13A96">
        <w:rPr>
          <w:rFonts w:cstheme="minorHAnsi"/>
          <w:w w:val="105"/>
        </w:rPr>
        <w:t>, w którym bierze udział uczestnik</w:t>
      </w:r>
      <w:r w:rsidR="003B761A" w:rsidRPr="00A13A96">
        <w:rPr>
          <w:rFonts w:cstheme="minorHAnsi"/>
          <w:w w:val="105"/>
        </w:rPr>
        <w:t>/czka</w:t>
      </w:r>
      <w:r w:rsidRPr="00A13A96">
        <w:rPr>
          <w:rFonts w:cstheme="minorHAnsi"/>
        </w:rPr>
        <w:t>.</w:t>
      </w:r>
    </w:p>
    <w:p w14:paraId="42C15D78" w14:textId="015375A9" w:rsidR="00496BD9" w:rsidRPr="00A13A96" w:rsidRDefault="00496BD9" w:rsidP="007F2573">
      <w:pPr>
        <w:spacing w:before="216" w:after="0"/>
        <w:ind w:left="4392"/>
        <w:rPr>
          <w:rFonts w:cstheme="minorHAnsi"/>
          <w:b/>
          <w:w w:val="105"/>
        </w:rPr>
      </w:pPr>
      <w:r w:rsidRPr="00A13A96">
        <w:rPr>
          <w:rFonts w:cstheme="minorHAnsi"/>
          <w:b/>
          <w:w w:val="105"/>
        </w:rPr>
        <w:t>§7</w:t>
      </w:r>
    </w:p>
    <w:p w14:paraId="0F2BAED8" w14:textId="49E7AD15" w:rsidR="00496BD9" w:rsidRPr="00A13A96" w:rsidRDefault="00496BD9" w:rsidP="007F2573">
      <w:pPr>
        <w:jc w:val="center"/>
        <w:rPr>
          <w:rFonts w:cstheme="minorHAnsi"/>
          <w:b/>
          <w:w w:val="105"/>
        </w:rPr>
      </w:pPr>
      <w:r w:rsidRPr="00A13A96">
        <w:rPr>
          <w:rFonts w:cstheme="minorHAnsi"/>
          <w:b/>
          <w:w w:val="105"/>
        </w:rPr>
        <w:t xml:space="preserve">Zobowiązania </w:t>
      </w:r>
      <w:r w:rsidR="006103FD">
        <w:rPr>
          <w:rFonts w:cstheme="minorHAnsi"/>
          <w:b/>
          <w:w w:val="105"/>
        </w:rPr>
        <w:t xml:space="preserve">Partnerów </w:t>
      </w:r>
      <w:r w:rsidRPr="00A13A96">
        <w:rPr>
          <w:rFonts w:cstheme="minorHAnsi"/>
          <w:b/>
          <w:w w:val="105"/>
        </w:rPr>
        <w:t>projektu</w:t>
      </w:r>
    </w:p>
    <w:p w14:paraId="19DF5DAD" w14:textId="3F3785A8" w:rsidR="00496BD9" w:rsidRPr="00A13A96" w:rsidRDefault="00F74897" w:rsidP="007F2573">
      <w:pPr>
        <w:pStyle w:val="Akapitzlist"/>
        <w:numPr>
          <w:ilvl w:val="0"/>
          <w:numId w:val="10"/>
        </w:numPr>
        <w:tabs>
          <w:tab w:val="left" w:pos="568"/>
          <w:tab w:val="left" w:pos="1135"/>
        </w:tabs>
        <w:suppressAutoHyphens/>
        <w:autoSpaceDN w:val="0"/>
        <w:spacing w:after="0" w:line="276" w:lineRule="auto"/>
        <w:ind w:left="426" w:hanging="284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 xml:space="preserve">Każdy z </w:t>
      </w:r>
      <w:r w:rsidR="00A827B8">
        <w:rPr>
          <w:rFonts w:cstheme="minorHAnsi"/>
        </w:rPr>
        <w:t>Partnerów</w:t>
      </w:r>
      <w:r w:rsidR="00496BD9" w:rsidRPr="00A13A96">
        <w:rPr>
          <w:rFonts w:cstheme="minorHAnsi"/>
        </w:rPr>
        <w:t>, wymieniony</w:t>
      </w:r>
      <w:r w:rsidR="008833E3" w:rsidRPr="00A13A96">
        <w:rPr>
          <w:rFonts w:cstheme="minorHAnsi"/>
        </w:rPr>
        <w:t>ch</w:t>
      </w:r>
      <w:r w:rsidR="00496BD9" w:rsidRPr="00A13A96">
        <w:rPr>
          <w:rFonts w:cstheme="minorHAnsi"/>
        </w:rPr>
        <w:t xml:space="preserve"> w  § 1 </w:t>
      </w:r>
      <w:r w:rsidR="00642AEC" w:rsidRPr="00A13A96">
        <w:rPr>
          <w:rFonts w:cstheme="minorHAnsi"/>
        </w:rPr>
        <w:t>pkt</w:t>
      </w:r>
      <w:r w:rsidR="00496BD9" w:rsidRPr="00A13A96">
        <w:rPr>
          <w:rFonts w:cstheme="minorHAnsi"/>
        </w:rPr>
        <w:t xml:space="preserve">. </w:t>
      </w:r>
      <w:r w:rsidR="00A827B8">
        <w:rPr>
          <w:rFonts w:cstheme="minorHAnsi"/>
        </w:rPr>
        <w:t>2</w:t>
      </w:r>
      <w:r w:rsidR="00496BD9" w:rsidRPr="00A13A96">
        <w:rPr>
          <w:rFonts w:cstheme="minorHAnsi"/>
        </w:rPr>
        <w:t xml:space="preserve"> zobowiązuje się do:</w:t>
      </w:r>
    </w:p>
    <w:p w14:paraId="29197B15" w14:textId="277EA5BB" w:rsidR="00496BD9" w:rsidRPr="00A13A96" w:rsidRDefault="00F74897" w:rsidP="007F2573">
      <w:pPr>
        <w:pStyle w:val="Akapitzlist"/>
        <w:numPr>
          <w:ilvl w:val="1"/>
          <w:numId w:val="9"/>
        </w:numPr>
        <w:tabs>
          <w:tab w:val="left" w:pos="1134"/>
        </w:tabs>
        <w:suppressAutoHyphens/>
        <w:autoSpaceDN w:val="0"/>
        <w:spacing w:after="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p</w:t>
      </w:r>
      <w:r w:rsidR="00496BD9" w:rsidRPr="00A13A96">
        <w:rPr>
          <w:rFonts w:cstheme="minorHAnsi"/>
        </w:rPr>
        <w:t>rowadzenia rekrutacji zgodnie z zasadami określonymi w niniejszym Regulaminie</w:t>
      </w:r>
      <w:r w:rsidRPr="00A13A96">
        <w:rPr>
          <w:rFonts w:cstheme="minorHAnsi"/>
        </w:rPr>
        <w:t>,</w:t>
      </w:r>
    </w:p>
    <w:p w14:paraId="5193A82C" w14:textId="258FFB8F" w:rsidR="00496BD9" w:rsidRPr="00A13A96" w:rsidRDefault="00F74897" w:rsidP="007F2573">
      <w:pPr>
        <w:pStyle w:val="Akapitzlist"/>
        <w:numPr>
          <w:ilvl w:val="1"/>
          <w:numId w:val="9"/>
        </w:numPr>
        <w:tabs>
          <w:tab w:val="left" w:pos="1134"/>
        </w:tabs>
        <w:suppressAutoHyphens/>
        <w:autoSpaceDN w:val="0"/>
        <w:spacing w:after="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g</w:t>
      </w:r>
      <w:r w:rsidR="00496BD9" w:rsidRPr="00A13A96">
        <w:rPr>
          <w:rFonts w:cstheme="minorHAnsi"/>
        </w:rPr>
        <w:t>romadzenia i przechowywania dokumentów każdego</w:t>
      </w:r>
      <w:r w:rsidR="001D71FC" w:rsidRPr="00A13A96">
        <w:rPr>
          <w:rFonts w:cstheme="minorHAnsi"/>
        </w:rPr>
        <w:t>/każdej</w:t>
      </w:r>
      <w:r w:rsidR="00496BD9" w:rsidRPr="00A13A96">
        <w:rPr>
          <w:rFonts w:cstheme="minorHAnsi"/>
        </w:rPr>
        <w:t xml:space="preserve"> z uczestników</w:t>
      </w:r>
      <w:r w:rsidR="001D71FC" w:rsidRPr="00A13A96">
        <w:rPr>
          <w:rFonts w:cstheme="minorHAnsi"/>
        </w:rPr>
        <w:t>/czek</w:t>
      </w:r>
      <w:r w:rsidR="00496BD9" w:rsidRPr="00A13A96">
        <w:rPr>
          <w:rFonts w:cstheme="minorHAnsi"/>
        </w:rPr>
        <w:t xml:space="preserve"> projektu oraz bieżącej aktualizacji dokumentów</w:t>
      </w:r>
      <w:r w:rsidR="008833E3" w:rsidRPr="00A13A96">
        <w:rPr>
          <w:rFonts w:cstheme="minorHAnsi"/>
        </w:rPr>
        <w:t>,</w:t>
      </w:r>
    </w:p>
    <w:p w14:paraId="28A78E21" w14:textId="2C17CE99" w:rsidR="00496BD9" w:rsidRPr="00A13A96" w:rsidRDefault="00F74897" w:rsidP="007F2573">
      <w:pPr>
        <w:pStyle w:val="Akapitzlist"/>
        <w:numPr>
          <w:ilvl w:val="1"/>
          <w:numId w:val="9"/>
        </w:numPr>
        <w:tabs>
          <w:tab w:val="left" w:pos="1134"/>
        </w:tabs>
        <w:suppressAutoHyphens/>
        <w:autoSpaceDN w:val="0"/>
        <w:spacing w:after="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w</w:t>
      </w:r>
      <w:r w:rsidR="00496BD9" w:rsidRPr="00A13A96">
        <w:rPr>
          <w:rFonts w:cstheme="minorHAnsi"/>
        </w:rPr>
        <w:t>ypełniani</w:t>
      </w:r>
      <w:r w:rsidRPr="00A13A96">
        <w:rPr>
          <w:rFonts w:cstheme="minorHAnsi"/>
        </w:rPr>
        <w:t>a</w:t>
      </w:r>
      <w:r w:rsidR="00496BD9" w:rsidRPr="00A13A96">
        <w:rPr>
          <w:rFonts w:cstheme="minorHAnsi"/>
        </w:rPr>
        <w:t xml:space="preserve"> dla każdego uczestnika </w:t>
      </w:r>
      <w:r w:rsidR="008B1EB6" w:rsidRPr="00A13A96">
        <w:rPr>
          <w:rFonts w:cstheme="minorHAnsi"/>
        </w:rPr>
        <w:t>k</w:t>
      </w:r>
      <w:r w:rsidR="00496BD9" w:rsidRPr="00A13A96">
        <w:rPr>
          <w:rFonts w:cstheme="minorHAnsi"/>
        </w:rPr>
        <w:t xml:space="preserve">arty udzielonego wsparcia, stanowiącej załącznik nr </w:t>
      </w:r>
      <w:r w:rsidR="007F2573">
        <w:rPr>
          <w:rFonts w:cstheme="minorHAnsi"/>
        </w:rPr>
        <w:t>5</w:t>
      </w:r>
      <w:r w:rsidR="00496BD9" w:rsidRPr="00A13A96">
        <w:rPr>
          <w:rFonts w:cstheme="minorHAnsi"/>
        </w:rPr>
        <w:t>.</w:t>
      </w:r>
    </w:p>
    <w:p w14:paraId="3F046247" w14:textId="5139960A" w:rsidR="00496BD9" w:rsidRPr="00A13A96" w:rsidRDefault="00F74897" w:rsidP="007F2573">
      <w:pPr>
        <w:pStyle w:val="Akapitzlist"/>
        <w:numPr>
          <w:ilvl w:val="1"/>
          <w:numId w:val="9"/>
        </w:numPr>
        <w:tabs>
          <w:tab w:val="left" w:pos="1134"/>
        </w:tabs>
        <w:suppressAutoHyphens/>
        <w:autoSpaceDN w:val="0"/>
        <w:spacing w:after="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z</w:t>
      </w:r>
      <w:r w:rsidR="00496BD9" w:rsidRPr="00A13A96">
        <w:rPr>
          <w:rFonts w:cstheme="minorHAnsi"/>
        </w:rPr>
        <w:t>apewnienia odpowiedniej kadry, bazy dydaktycznej oraz materiałów niezbędnych dla przeprowadzenia zaplanowanych działań</w:t>
      </w:r>
      <w:r w:rsidR="008833E3" w:rsidRPr="00A13A96">
        <w:rPr>
          <w:rFonts w:cstheme="minorHAnsi"/>
        </w:rPr>
        <w:t>,</w:t>
      </w:r>
    </w:p>
    <w:p w14:paraId="263B12EA" w14:textId="43AB5833" w:rsidR="00496BD9" w:rsidRPr="00A13A96" w:rsidRDefault="00F74897" w:rsidP="007F2573">
      <w:pPr>
        <w:pStyle w:val="Akapitzlist"/>
        <w:numPr>
          <w:ilvl w:val="1"/>
          <w:numId w:val="9"/>
        </w:numPr>
        <w:tabs>
          <w:tab w:val="left" w:pos="1134"/>
        </w:tabs>
        <w:suppressAutoHyphens/>
        <w:autoSpaceDN w:val="0"/>
        <w:spacing w:after="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i</w:t>
      </w:r>
      <w:r w:rsidR="00496BD9" w:rsidRPr="00A13A96">
        <w:rPr>
          <w:rFonts w:cstheme="minorHAnsi"/>
        </w:rPr>
        <w:t>nformowania uczestników  projektu o źródle finansowanie wsparcia</w:t>
      </w:r>
      <w:r w:rsidR="008833E3" w:rsidRPr="00A13A96">
        <w:rPr>
          <w:rFonts w:cstheme="minorHAnsi"/>
        </w:rPr>
        <w:t>,</w:t>
      </w:r>
    </w:p>
    <w:p w14:paraId="6A0BC07A" w14:textId="43EE3C66" w:rsidR="00496BD9" w:rsidRPr="00A13A96" w:rsidRDefault="00F74897" w:rsidP="007F2573">
      <w:pPr>
        <w:pStyle w:val="Akapitzlist"/>
        <w:numPr>
          <w:ilvl w:val="1"/>
          <w:numId w:val="9"/>
        </w:numPr>
        <w:tabs>
          <w:tab w:val="left" w:pos="1134"/>
        </w:tabs>
        <w:suppressAutoHyphens/>
        <w:autoSpaceDN w:val="0"/>
        <w:spacing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p</w:t>
      </w:r>
      <w:r w:rsidR="00496BD9" w:rsidRPr="00A13A96">
        <w:rPr>
          <w:rFonts w:cstheme="minorHAnsi"/>
        </w:rPr>
        <w:t>rzyjmowania i rozpatrywania uwag i skarg uczestników</w:t>
      </w:r>
      <w:r w:rsidR="001D71FC" w:rsidRPr="00A13A96">
        <w:rPr>
          <w:rFonts w:cstheme="minorHAnsi"/>
        </w:rPr>
        <w:t>/czek</w:t>
      </w:r>
      <w:r w:rsidR="00496BD9" w:rsidRPr="00A13A96">
        <w:rPr>
          <w:rFonts w:cstheme="minorHAnsi"/>
        </w:rPr>
        <w:t>.</w:t>
      </w:r>
    </w:p>
    <w:p w14:paraId="5FE3EB13" w14:textId="77777777" w:rsidR="00496BD9" w:rsidRPr="00A13A96" w:rsidRDefault="00496BD9" w:rsidP="007F2573">
      <w:pPr>
        <w:spacing w:after="0"/>
        <w:ind w:left="4392"/>
        <w:rPr>
          <w:rFonts w:cstheme="minorHAnsi"/>
          <w:b/>
          <w:w w:val="105"/>
        </w:rPr>
      </w:pPr>
      <w:r w:rsidRPr="00A13A96">
        <w:rPr>
          <w:rFonts w:cstheme="minorHAnsi"/>
          <w:b/>
          <w:w w:val="105"/>
        </w:rPr>
        <w:t>§8</w:t>
      </w:r>
    </w:p>
    <w:p w14:paraId="45BE212D" w14:textId="77777777" w:rsidR="00496BD9" w:rsidRPr="00A13A96" w:rsidRDefault="00496BD9" w:rsidP="007F2573">
      <w:pPr>
        <w:jc w:val="center"/>
        <w:rPr>
          <w:rFonts w:cstheme="minorHAnsi"/>
          <w:b/>
        </w:rPr>
      </w:pPr>
      <w:r w:rsidRPr="00A13A96">
        <w:rPr>
          <w:rFonts w:cstheme="minorHAnsi"/>
          <w:b/>
        </w:rPr>
        <w:t>Zobowiązania uczestników projektu</w:t>
      </w:r>
    </w:p>
    <w:p w14:paraId="2A0B9D0E" w14:textId="072D6990" w:rsidR="00496BD9" w:rsidRPr="00A13A96" w:rsidRDefault="00496BD9" w:rsidP="007F2573">
      <w:pPr>
        <w:pStyle w:val="Akapitzlist"/>
        <w:numPr>
          <w:ilvl w:val="0"/>
          <w:numId w:val="12"/>
        </w:numPr>
        <w:suppressAutoHyphens/>
        <w:autoSpaceDN w:val="0"/>
        <w:spacing w:after="0" w:line="276" w:lineRule="auto"/>
        <w:ind w:left="426" w:hanging="284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Uczestnik</w:t>
      </w:r>
      <w:r w:rsidR="001D71FC" w:rsidRPr="00A13A96">
        <w:rPr>
          <w:rFonts w:cstheme="minorHAnsi"/>
        </w:rPr>
        <w:t>/czka</w:t>
      </w:r>
      <w:r w:rsidRPr="00A13A96">
        <w:rPr>
          <w:rFonts w:cstheme="minorHAnsi"/>
        </w:rPr>
        <w:t xml:space="preserve"> zobowiązuje się do:</w:t>
      </w:r>
    </w:p>
    <w:p w14:paraId="59774B31" w14:textId="46A4A62D" w:rsidR="00EA5D71" w:rsidRPr="00A13A96" w:rsidRDefault="008833E3" w:rsidP="007F2573">
      <w:pPr>
        <w:pStyle w:val="Akapitzlist"/>
        <w:numPr>
          <w:ilvl w:val="1"/>
          <w:numId w:val="11"/>
        </w:numPr>
        <w:tabs>
          <w:tab w:val="left" w:pos="426"/>
        </w:tabs>
        <w:suppressAutoHyphens/>
        <w:autoSpaceDN w:val="0"/>
        <w:spacing w:after="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lastRenderedPageBreak/>
        <w:t>p</w:t>
      </w:r>
      <w:r w:rsidR="00EA5D71" w:rsidRPr="00A13A96">
        <w:rPr>
          <w:rFonts w:cstheme="minorHAnsi"/>
        </w:rPr>
        <w:t>rzestrzegania postanowień niniejszego Regulaminu</w:t>
      </w:r>
      <w:r w:rsidRPr="00A13A96">
        <w:rPr>
          <w:rFonts w:cstheme="minorHAnsi"/>
        </w:rPr>
        <w:t>,</w:t>
      </w:r>
    </w:p>
    <w:p w14:paraId="1A94F688" w14:textId="3BCCD7A2" w:rsidR="00496BD9" w:rsidRPr="00A13A96" w:rsidRDefault="008833E3" w:rsidP="007F2573">
      <w:pPr>
        <w:pStyle w:val="Akapitzlist"/>
        <w:numPr>
          <w:ilvl w:val="1"/>
          <w:numId w:val="11"/>
        </w:numPr>
        <w:tabs>
          <w:tab w:val="left" w:pos="426"/>
        </w:tabs>
        <w:suppressAutoHyphens/>
        <w:autoSpaceDN w:val="0"/>
        <w:spacing w:after="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u</w:t>
      </w:r>
      <w:r w:rsidR="00496BD9" w:rsidRPr="00A13A96">
        <w:rPr>
          <w:rFonts w:cstheme="minorHAnsi"/>
        </w:rPr>
        <w:t>czestnictwa i realizacji działań, do których został zakwalifikowany</w:t>
      </w:r>
      <w:r w:rsidRPr="00A13A96">
        <w:rPr>
          <w:rFonts w:cstheme="minorHAnsi"/>
        </w:rPr>
        <w:t>,</w:t>
      </w:r>
    </w:p>
    <w:p w14:paraId="5FC28E14" w14:textId="203266C1" w:rsidR="00496BD9" w:rsidRPr="00A13A96" w:rsidRDefault="008833E3" w:rsidP="007F2573">
      <w:pPr>
        <w:pStyle w:val="Akapitzlist"/>
        <w:numPr>
          <w:ilvl w:val="1"/>
          <w:numId w:val="11"/>
        </w:numPr>
        <w:tabs>
          <w:tab w:val="left" w:pos="426"/>
        </w:tabs>
        <w:suppressAutoHyphens/>
        <w:autoSpaceDN w:val="0"/>
        <w:spacing w:after="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p</w:t>
      </w:r>
      <w:r w:rsidR="00496BD9" w:rsidRPr="00A13A96">
        <w:rPr>
          <w:rFonts w:cstheme="minorHAnsi"/>
        </w:rPr>
        <w:t>odpisywania w trakcie udziału we wsparciu realizowanym w ramach projektu list obecności, dzienników usług/zajęć, kart realizacji wsparcia i innych dokumentów wskazanych przez prowadzącego usługę/zajęcia</w:t>
      </w:r>
      <w:r w:rsidRPr="00A13A96">
        <w:rPr>
          <w:rFonts w:cstheme="minorHAnsi"/>
        </w:rPr>
        <w:t>,</w:t>
      </w:r>
    </w:p>
    <w:p w14:paraId="45D18AD4" w14:textId="1D8E95A8" w:rsidR="00496BD9" w:rsidRPr="00A13A96" w:rsidRDefault="00F74897" w:rsidP="007F2573">
      <w:pPr>
        <w:pStyle w:val="Akapitzlist"/>
        <w:numPr>
          <w:ilvl w:val="1"/>
          <w:numId w:val="11"/>
        </w:numPr>
        <w:tabs>
          <w:tab w:val="left" w:pos="426"/>
        </w:tabs>
        <w:suppressAutoHyphens/>
        <w:autoSpaceDN w:val="0"/>
        <w:spacing w:after="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brania udziału w ankietach, badaniach i udzielania wszelkich wyjaśnień</w:t>
      </w:r>
      <w:r w:rsidR="007B2B49" w:rsidRPr="00A13A96">
        <w:rPr>
          <w:rFonts w:cstheme="minorHAnsi"/>
        </w:rPr>
        <w:t xml:space="preserve">  dotyczących udziału w projekcie </w:t>
      </w:r>
      <w:r w:rsidR="00A827B8">
        <w:rPr>
          <w:rFonts w:cstheme="minorHAnsi"/>
        </w:rPr>
        <w:t>Partnerom</w:t>
      </w:r>
      <w:r w:rsidR="007B2B49" w:rsidRPr="00A13A96">
        <w:rPr>
          <w:rFonts w:cstheme="minorHAnsi"/>
        </w:rPr>
        <w:t xml:space="preserve"> oraz przedstawicielom Urzędu Marszałkowskiego – Instytucji Zarządzającej projektem ze strony Zarządu Województwa Wielkopolskiego</w:t>
      </w:r>
      <w:r w:rsidRPr="00A13A96">
        <w:rPr>
          <w:rFonts w:cstheme="minorHAnsi"/>
        </w:rPr>
        <w:t>,</w:t>
      </w:r>
    </w:p>
    <w:p w14:paraId="12C7C0A2" w14:textId="095D7208" w:rsidR="00496BD9" w:rsidRPr="00A13A96" w:rsidRDefault="00DE3A8B" w:rsidP="007F2573">
      <w:pPr>
        <w:pStyle w:val="Akapitzlist"/>
        <w:numPr>
          <w:ilvl w:val="1"/>
          <w:numId w:val="11"/>
        </w:numPr>
        <w:tabs>
          <w:tab w:val="left" w:pos="426"/>
        </w:tabs>
        <w:suppressAutoHyphens/>
        <w:autoSpaceDN w:val="0"/>
        <w:spacing w:after="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b</w:t>
      </w:r>
      <w:r w:rsidR="00496BD9" w:rsidRPr="00A13A96">
        <w:rPr>
          <w:rFonts w:cstheme="minorHAnsi"/>
        </w:rPr>
        <w:t xml:space="preserve">ieżącego informowania </w:t>
      </w:r>
      <w:r w:rsidR="00A827B8">
        <w:rPr>
          <w:rFonts w:cstheme="minorHAnsi"/>
        </w:rPr>
        <w:t>Partnera</w:t>
      </w:r>
      <w:r w:rsidR="00496BD9" w:rsidRPr="00A13A96">
        <w:rPr>
          <w:rFonts w:cstheme="minorHAnsi"/>
        </w:rPr>
        <w:t xml:space="preserve"> odpowiedzialnego za prowadzenie usługi o wszystkich zdarzeniach mogących zakłócić dalszy udział uczestnika</w:t>
      </w:r>
      <w:r w:rsidR="001D71FC" w:rsidRPr="00A13A96">
        <w:rPr>
          <w:rFonts w:cstheme="minorHAnsi"/>
        </w:rPr>
        <w:t>/</w:t>
      </w:r>
      <w:proofErr w:type="spellStart"/>
      <w:r w:rsidR="001D71FC" w:rsidRPr="00A13A96">
        <w:rPr>
          <w:rFonts w:cstheme="minorHAnsi"/>
        </w:rPr>
        <w:t>czki</w:t>
      </w:r>
      <w:proofErr w:type="spellEnd"/>
      <w:r w:rsidR="00496BD9" w:rsidRPr="00A13A96">
        <w:rPr>
          <w:rFonts w:cstheme="minorHAnsi"/>
        </w:rPr>
        <w:t xml:space="preserve"> w projekcie</w:t>
      </w:r>
      <w:r w:rsidR="008833E3" w:rsidRPr="00A13A96">
        <w:rPr>
          <w:rFonts w:cstheme="minorHAnsi"/>
        </w:rPr>
        <w:t>,</w:t>
      </w:r>
    </w:p>
    <w:p w14:paraId="0045A4A6" w14:textId="43672744" w:rsidR="007B58E9" w:rsidRPr="00A13A96" w:rsidRDefault="00DE3A8B" w:rsidP="007F2573">
      <w:pPr>
        <w:pStyle w:val="Akapitzlist"/>
        <w:numPr>
          <w:ilvl w:val="1"/>
          <w:numId w:val="11"/>
        </w:numPr>
        <w:tabs>
          <w:tab w:val="left" w:pos="426"/>
        </w:tabs>
        <w:suppressAutoHyphens/>
        <w:autoSpaceDN w:val="0"/>
        <w:spacing w:after="0" w:line="276" w:lineRule="auto"/>
        <w:ind w:left="709" w:hanging="283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>i</w:t>
      </w:r>
      <w:r w:rsidR="00496BD9" w:rsidRPr="00A13A96">
        <w:rPr>
          <w:rFonts w:cstheme="minorHAnsi"/>
        </w:rPr>
        <w:t xml:space="preserve">nformowania </w:t>
      </w:r>
      <w:r w:rsidR="00A827B8">
        <w:rPr>
          <w:rFonts w:cstheme="minorHAnsi"/>
        </w:rPr>
        <w:t>Partnera</w:t>
      </w:r>
      <w:r w:rsidR="00496BD9" w:rsidRPr="00A13A96">
        <w:rPr>
          <w:rFonts w:cstheme="minorHAnsi"/>
        </w:rPr>
        <w:t xml:space="preserve"> odpowiedzialnego za prowadzenie usługi w ramach danego obszaru wsparcia o zmianie danych kontaktowych, w tym adresu zamieszkania</w:t>
      </w:r>
      <w:r w:rsidR="003B3B88" w:rsidRPr="00A13A96">
        <w:rPr>
          <w:rFonts w:cstheme="minorHAnsi"/>
        </w:rPr>
        <w:t>.</w:t>
      </w:r>
    </w:p>
    <w:p w14:paraId="1CFA0D95" w14:textId="77777777" w:rsidR="007B58E9" w:rsidRPr="00A13A96" w:rsidRDefault="007B58E9" w:rsidP="007F2573">
      <w:pPr>
        <w:spacing w:before="108" w:after="0"/>
        <w:ind w:left="4392"/>
        <w:rPr>
          <w:rFonts w:cstheme="minorHAnsi"/>
          <w:b/>
          <w:w w:val="105"/>
        </w:rPr>
      </w:pPr>
      <w:r w:rsidRPr="00A13A96">
        <w:rPr>
          <w:rFonts w:cstheme="minorHAnsi"/>
          <w:b/>
          <w:w w:val="105"/>
        </w:rPr>
        <w:t>§9</w:t>
      </w:r>
    </w:p>
    <w:p w14:paraId="3FE7C4BA" w14:textId="77777777" w:rsidR="007B58E9" w:rsidRPr="00A13A96" w:rsidRDefault="007B58E9" w:rsidP="007F2573">
      <w:pPr>
        <w:spacing w:after="0"/>
        <w:jc w:val="center"/>
        <w:rPr>
          <w:rFonts w:cstheme="minorHAnsi"/>
          <w:b/>
          <w:w w:val="105"/>
        </w:rPr>
      </w:pPr>
      <w:r w:rsidRPr="00A13A96">
        <w:rPr>
          <w:rFonts w:cstheme="minorHAnsi"/>
          <w:b/>
          <w:w w:val="105"/>
        </w:rPr>
        <w:t>Ochrona danych osobowych</w:t>
      </w:r>
    </w:p>
    <w:p w14:paraId="3972E4DE" w14:textId="4493F811" w:rsidR="007B58E9" w:rsidRPr="00A13A96" w:rsidRDefault="007B58E9" w:rsidP="007F2573">
      <w:pPr>
        <w:pStyle w:val="Akapitzlist"/>
        <w:numPr>
          <w:ilvl w:val="0"/>
          <w:numId w:val="15"/>
        </w:numPr>
        <w:spacing w:before="108" w:after="0" w:line="276" w:lineRule="auto"/>
        <w:ind w:left="426" w:hanging="284"/>
        <w:jc w:val="both"/>
        <w:rPr>
          <w:rFonts w:cstheme="minorHAnsi"/>
          <w:bCs/>
          <w:w w:val="105"/>
        </w:rPr>
      </w:pPr>
      <w:r w:rsidRPr="00A13A96">
        <w:rPr>
          <w:rFonts w:cstheme="minorHAnsi"/>
          <w:bCs/>
          <w:w w:val="105"/>
        </w:rPr>
        <w:t>Partner wiodący i Partner</w:t>
      </w:r>
      <w:r w:rsidR="001113EE" w:rsidRPr="00A13A96">
        <w:rPr>
          <w:rFonts w:cstheme="minorHAnsi"/>
          <w:bCs/>
          <w:w w:val="105"/>
        </w:rPr>
        <w:t>zy</w:t>
      </w:r>
      <w:r w:rsidRPr="00A13A96">
        <w:rPr>
          <w:rFonts w:cstheme="minorHAnsi"/>
          <w:bCs/>
          <w:w w:val="105"/>
        </w:rPr>
        <w:t xml:space="preserve"> są </w:t>
      </w:r>
      <w:proofErr w:type="spellStart"/>
      <w:r w:rsidRPr="00A13A96">
        <w:rPr>
          <w:rFonts w:cstheme="minorHAnsi"/>
          <w:bCs/>
          <w:w w:val="105"/>
        </w:rPr>
        <w:t>współadministratorami</w:t>
      </w:r>
      <w:proofErr w:type="spellEnd"/>
      <w:r w:rsidRPr="00A13A96">
        <w:rPr>
          <w:rFonts w:cstheme="minorHAnsi"/>
          <w:bCs/>
          <w:w w:val="105"/>
        </w:rPr>
        <w:t xml:space="preserve"> danych osobowych przetwarzanych w związku z realizacją projektu.</w:t>
      </w:r>
    </w:p>
    <w:p w14:paraId="07C2F590" w14:textId="77777777" w:rsidR="007B58E9" w:rsidRPr="00A13A96" w:rsidRDefault="007B58E9" w:rsidP="007F2573">
      <w:pPr>
        <w:pStyle w:val="Akapitzlist"/>
        <w:numPr>
          <w:ilvl w:val="0"/>
          <w:numId w:val="15"/>
        </w:numPr>
        <w:spacing w:before="108" w:after="0" w:line="276" w:lineRule="auto"/>
        <w:ind w:left="426" w:hanging="284"/>
        <w:jc w:val="both"/>
        <w:rPr>
          <w:rFonts w:cstheme="minorHAnsi"/>
          <w:bCs/>
          <w:w w:val="105"/>
        </w:rPr>
      </w:pPr>
      <w:r w:rsidRPr="00A13A96">
        <w:rPr>
          <w:rFonts w:cstheme="minorHAnsi"/>
          <w:bCs/>
          <w:w w:val="105"/>
        </w:rPr>
        <w:t>Szczegółowe informacje na temat przetwarzania danych osobowych przez Partnerów zawarte są w klauzuli informacyjnej, stanowiącej załącznik nr 1b do niniejszego Regulaminu.</w:t>
      </w:r>
    </w:p>
    <w:p w14:paraId="5D5351C7" w14:textId="77777777" w:rsidR="007B58E9" w:rsidRPr="00A13A96" w:rsidRDefault="007B58E9" w:rsidP="007F2573">
      <w:pPr>
        <w:pStyle w:val="Akapitzlist"/>
        <w:numPr>
          <w:ilvl w:val="0"/>
          <w:numId w:val="15"/>
        </w:numPr>
        <w:spacing w:before="108" w:after="0" w:line="276" w:lineRule="auto"/>
        <w:ind w:left="426" w:hanging="284"/>
        <w:jc w:val="both"/>
        <w:rPr>
          <w:rFonts w:cstheme="minorHAnsi"/>
          <w:bCs/>
          <w:w w:val="105"/>
        </w:rPr>
      </w:pPr>
      <w:r w:rsidRPr="00A13A96">
        <w:rPr>
          <w:rFonts w:cstheme="minorHAnsi"/>
          <w:bCs/>
          <w:w w:val="105"/>
        </w:rPr>
        <w:t>Dane osobowe uczestników projektu i innych osób zaangażowanych w projekt udostępnione zostaną przez Partnera wiodącego Województwu Wielkopolskiemu z siedzibą Urzędu Marszałkowskiego Województwa Wielkopolskiego w Poznaniu przy al. Niepodległości 34, 61-714 Poznań.</w:t>
      </w:r>
    </w:p>
    <w:p w14:paraId="64A805F9" w14:textId="7A490157" w:rsidR="007B58E9" w:rsidRPr="00A13A96" w:rsidRDefault="007B58E9" w:rsidP="007F2573">
      <w:pPr>
        <w:pStyle w:val="Akapitzlist"/>
        <w:numPr>
          <w:ilvl w:val="0"/>
          <w:numId w:val="15"/>
        </w:numPr>
        <w:spacing w:before="108" w:after="0" w:line="276" w:lineRule="auto"/>
        <w:ind w:left="426" w:hanging="284"/>
        <w:jc w:val="both"/>
        <w:rPr>
          <w:rFonts w:cstheme="minorHAnsi"/>
          <w:bCs/>
          <w:w w:val="105"/>
        </w:rPr>
      </w:pPr>
      <w:r w:rsidRPr="00A13A96">
        <w:rPr>
          <w:rFonts w:cstheme="minorHAnsi"/>
          <w:bCs/>
          <w:w w:val="105"/>
        </w:rPr>
        <w:t>Szczegółowe informacje na temat przetwarzania danych osobowych przez Województwo Wielkopolskie zawarte są w informacji dotyczącej przetwarzania danych osobowych dla wszystkich osób zaangażowanych w projekty realizowane w ramach FEW, stanowiącej załącznik nr 1a do niniejszego Regulaminu.</w:t>
      </w:r>
    </w:p>
    <w:p w14:paraId="715B2744" w14:textId="77777777" w:rsidR="00496BD9" w:rsidRPr="00A13A96" w:rsidRDefault="00496BD9" w:rsidP="007F2573">
      <w:pPr>
        <w:pStyle w:val="Akapitzlist"/>
        <w:tabs>
          <w:tab w:val="left" w:pos="426"/>
          <w:tab w:val="left" w:pos="993"/>
        </w:tabs>
        <w:suppressAutoHyphens/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cstheme="minorHAnsi"/>
        </w:rPr>
      </w:pPr>
    </w:p>
    <w:p w14:paraId="50FE5875" w14:textId="2FE59C6D" w:rsidR="00496BD9" w:rsidRPr="00A13A96" w:rsidRDefault="00496BD9" w:rsidP="007F2573">
      <w:pPr>
        <w:spacing w:before="108" w:after="0"/>
        <w:ind w:left="4392"/>
        <w:rPr>
          <w:rFonts w:cstheme="minorHAnsi"/>
          <w:b/>
          <w:w w:val="105"/>
        </w:rPr>
      </w:pPr>
      <w:r w:rsidRPr="00A13A96">
        <w:rPr>
          <w:rFonts w:cstheme="minorHAnsi"/>
          <w:b/>
          <w:w w:val="105"/>
        </w:rPr>
        <w:t>§</w:t>
      </w:r>
      <w:r w:rsidR="007B58E9" w:rsidRPr="00A13A96">
        <w:rPr>
          <w:rFonts w:cstheme="minorHAnsi"/>
          <w:b/>
          <w:w w:val="105"/>
        </w:rPr>
        <w:t>10</w:t>
      </w:r>
    </w:p>
    <w:p w14:paraId="48946AFA" w14:textId="77777777" w:rsidR="00496BD9" w:rsidRPr="00A13A96" w:rsidRDefault="00496BD9" w:rsidP="007F2573">
      <w:pPr>
        <w:spacing w:after="0"/>
        <w:jc w:val="center"/>
        <w:rPr>
          <w:rFonts w:cstheme="minorHAnsi"/>
          <w:b/>
        </w:rPr>
      </w:pPr>
      <w:r w:rsidRPr="00A13A96">
        <w:rPr>
          <w:rFonts w:cstheme="minorHAnsi"/>
          <w:b/>
        </w:rPr>
        <w:t>Postanowienia końcowe</w:t>
      </w:r>
    </w:p>
    <w:p w14:paraId="00D8D6EF" w14:textId="00FA2EFE" w:rsidR="00496BD9" w:rsidRPr="00A13A96" w:rsidRDefault="00496BD9" w:rsidP="007F2573">
      <w:pPr>
        <w:pStyle w:val="Akapitzlist"/>
        <w:numPr>
          <w:ilvl w:val="0"/>
          <w:numId w:val="14"/>
        </w:numPr>
        <w:tabs>
          <w:tab w:val="left" w:pos="568"/>
          <w:tab w:val="left" w:pos="1135"/>
        </w:tabs>
        <w:suppressAutoHyphens/>
        <w:autoSpaceDN w:val="0"/>
        <w:spacing w:before="120" w:after="0" w:line="276" w:lineRule="auto"/>
        <w:ind w:left="426" w:hanging="284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 xml:space="preserve">Partner wiodący zastrzega sobie prawo do zmian w niniejszym Regulaminie, przy czym wszelkie zmiany wprowadzane będą w formie pisemnej. Informacje o ewentualnej zmianie Regulaminu zostaną zamieszczone na stronach internetowych Urzędu Miasta Poznania pod adresem </w:t>
      </w:r>
      <w:hyperlink r:id="rId7" w:history="1">
        <w:r w:rsidRPr="00A13A96">
          <w:rPr>
            <w:rFonts w:cstheme="minorHAnsi"/>
          </w:rPr>
          <w:t>www.poznan.pl</w:t>
        </w:r>
      </w:hyperlink>
      <w:r w:rsidR="003A06D2" w:rsidRPr="00A13A96">
        <w:rPr>
          <w:rFonts w:cstheme="minorHAnsi"/>
        </w:rPr>
        <w:t xml:space="preserve"> oraz na stronach internetowych </w:t>
      </w:r>
      <w:r w:rsidR="00A827B8">
        <w:rPr>
          <w:rFonts w:cstheme="minorHAnsi"/>
        </w:rPr>
        <w:t>Partnerów</w:t>
      </w:r>
      <w:r w:rsidRPr="00A13A96">
        <w:rPr>
          <w:rFonts w:cstheme="minorHAnsi"/>
        </w:rPr>
        <w:t>.</w:t>
      </w:r>
    </w:p>
    <w:p w14:paraId="19BA47B3" w14:textId="2F3AC45D" w:rsidR="00496BD9" w:rsidRPr="00A13A96" w:rsidRDefault="00496BD9" w:rsidP="007F2573">
      <w:pPr>
        <w:pStyle w:val="Akapitzlist"/>
        <w:numPr>
          <w:ilvl w:val="0"/>
          <w:numId w:val="13"/>
        </w:numPr>
        <w:tabs>
          <w:tab w:val="left" w:pos="568"/>
          <w:tab w:val="left" w:pos="1135"/>
        </w:tabs>
        <w:suppressAutoHyphens/>
        <w:autoSpaceDN w:val="0"/>
        <w:spacing w:after="0" w:line="276" w:lineRule="auto"/>
        <w:ind w:left="426" w:hanging="284"/>
        <w:contextualSpacing w:val="0"/>
        <w:jc w:val="both"/>
        <w:textAlignment w:val="baseline"/>
        <w:rPr>
          <w:rFonts w:cstheme="minorHAnsi"/>
        </w:rPr>
      </w:pPr>
      <w:r w:rsidRPr="00A13A96">
        <w:rPr>
          <w:rFonts w:cstheme="minorHAnsi"/>
        </w:rPr>
        <w:t xml:space="preserve">Regulamin </w:t>
      </w:r>
      <w:r w:rsidR="00E80E8F">
        <w:rPr>
          <w:rFonts w:cstheme="minorHAnsi"/>
        </w:rPr>
        <w:t>obowiązuje w okresie realizacji projektu</w:t>
      </w:r>
      <w:r w:rsidRPr="00A13A96">
        <w:rPr>
          <w:rFonts w:cstheme="minorHAnsi"/>
        </w:rPr>
        <w:t>.</w:t>
      </w:r>
    </w:p>
    <w:p w14:paraId="1A5D4C56" w14:textId="77777777" w:rsidR="00496BD9" w:rsidRPr="00A13A96" w:rsidRDefault="00496BD9" w:rsidP="007F2573">
      <w:pPr>
        <w:tabs>
          <w:tab w:val="left" w:pos="568"/>
          <w:tab w:val="left" w:pos="1135"/>
        </w:tabs>
        <w:suppressAutoHyphens/>
        <w:autoSpaceDN w:val="0"/>
        <w:spacing w:before="120" w:after="0"/>
        <w:ind w:left="426" w:hanging="284"/>
        <w:jc w:val="both"/>
        <w:textAlignment w:val="baseline"/>
        <w:rPr>
          <w:rFonts w:cstheme="minorHAnsi"/>
        </w:rPr>
      </w:pPr>
    </w:p>
    <w:p w14:paraId="084647F7" w14:textId="77777777" w:rsidR="00496BD9" w:rsidRPr="00A13A96" w:rsidRDefault="00496BD9" w:rsidP="007F2573">
      <w:pPr>
        <w:tabs>
          <w:tab w:val="left" w:pos="568"/>
          <w:tab w:val="left" w:pos="1135"/>
        </w:tabs>
        <w:suppressAutoHyphens/>
        <w:autoSpaceDN w:val="0"/>
        <w:spacing w:before="120" w:after="0"/>
        <w:jc w:val="both"/>
        <w:textAlignment w:val="baseline"/>
        <w:rPr>
          <w:rFonts w:cstheme="minorHAnsi"/>
        </w:rPr>
      </w:pPr>
    </w:p>
    <w:p w14:paraId="172B8BC6" w14:textId="77777777" w:rsidR="003B3B88" w:rsidRPr="00A13A96" w:rsidRDefault="003B3B88" w:rsidP="007F2573">
      <w:pPr>
        <w:rPr>
          <w:rFonts w:cstheme="minorHAnsi"/>
          <w:b/>
          <w:w w:val="110"/>
        </w:rPr>
      </w:pPr>
      <w:r w:rsidRPr="00A13A96">
        <w:rPr>
          <w:rFonts w:cstheme="minorHAnsi"/>
          <w:b/>
          <w:w w:val="110"/>
        </w:rPr>
        <w:br w:type="page"/>
      </w:r>
    </w:p>
    <w:p w14:paraId="36A67B59" w14:textId="7DA75317" w:rsidR="00496BD9" w:rsidRPr="00A13A96" w:rsidRDefault="00496BD9" w:rsidP="007F2573">
      <w:pPr>
        <w:rPr>
          <w:rFonts w:cstheme="minorHAnsi"/>
          <w:b/>
          <w:w w:val="110"/>
        </w:rPr>
      </w:pPr>
      <w:r w:rsidRPr="00A13A96">
        <w:rPr>
          <w:rFonts w:cstheme="minorHAnsi"/>
          <w:b/>
          <w:w w:val="110"/>
        </w:rPr>
        <w:lastRenderedPageBreak/>
        <w:t>Załączniki</w:t>
      </w:r>
    </w:p>
    <w:p w14:paraId="3B920594" w14:textId="0E41C890" w:rsidR="00EE3FD4" w:rsidRPr="00A13A96" w:rsidRDefault="00EE3FD4" w:rsidP="007F2573">
      <w:pPr>
        <w:tabs>
          <w:tab w:val="decimal" w:pos="792"/>
        </w:tabs>
        <w:spacing w:after="0"/>
        <w:rPr>
          <w:rFonts w:cstheme="minorHAnsi"/>
          <w:w w:val="105"/>
        </w:rPr>
      </w:pPr>
      <w:bookmarkStart w:id="6" w:name="_Hlk190689579"/>
      <w:r w:rsidRPr="00A13A96">
        <w:rPr>
          <w:rFonts w:cstheme="minorHAnsi"/>
          <w:w w:val="105"/>
        </w:rPr>
        <w:t>Załącznik nr 1 – Formularz rekrutacyjny</w:t>
      </w:r>
    </w:p>
    <w:p w14:paraId="786BF560" w14:textId="01F9DEF0" w:rsidR="00821D69" w:rsidRPr="00A13A96" w:rsidRDefault="00821D69" w:rsidP="007F2573">
      <w:pPr>
        <w:tabs>
          <w:tab w:val="decimal" w:pos="792"/>
        </w:tabs>
        <w:spacing w:after="0"/>
        <w:rPr>
          <w:rFonts w:cstheme="minorHAnsi"/>
          <w:w w:val="105"/>
        </w:rPr>
      </w:pPr>
      <w:r w:rsidRPr="00A13A96">
        <w:rPr>
          <w:rFonts w:cstheme="minorHAnsi"/>
          <w:w w:val="105"/>
        </w:rPr>
        <w:t xml:space="preserve">Załącznik nr 1a </w:t>
      </w:r>
      <w:r w:rsidR="00C4291C" w:rsidRPr="00A13A96">
        <w:rPr>
          <w:rFonts w:cstheme="minorHAnsi"/>
          <w:w w:val="105"/>
        </w:rPr>
        <w:t xml:space="preserve">– </w:t>
      </w:r>
      <w:r w:rsidRPr="00A13A96">
        <w:rPr>
          <w:rFonts w:cstheme="minorHAnsi"/>
          <w:w w:val="105"/>
        </w:rPr>
        <w:t>Informacja dotycząca przetwarzania danych osobowych dla wszystkich osób zaangażowanych w projekty realizowane w ramach FEW</w:t>
      </w:r>
    </w:p>
    <w:p w14:paraId="60B15CE2" w14:textId="1F782844" w:rsidR="00821D69" w:rsidRDefault="00821D69" w:rsidP="007F2573">
      <w:pPr>
        <w:spacing w:after="0"/>
        <w:rPr>
          <w:rFonts w:cstheme="minorHAnsi"/>
          <w:w w:val="105"/>
        </w:rPr>
      </w:pPr>
      <w:r w:rsidRPr="00A13A96">
        <w:rPr>
          <w:rFonts w:cstheme="minorHAnsi"/>
          <w:w w:val="105"/>
        </w:rPr>
        <w:t xml:space="preserve">Załącznik nr 1b </w:t>
      </w:r>
      <w:r w:rsidR="00C4291C" w:rsidRPr="00A13A96">
        <w:rPr>
          <w:rFonts w:cstheme="minorHAnsi"/>
          <w:w w:val="105"/>
        </w:rPr>
        <w:t xml:space="preserve">– </w:t>
      </w:r>
      <w:r w:rsidRPr="00A13A96">
        <w:rPr>
          <w:rFonts w:cstheme="minorHAnsi"/>
          <w:w w:val="105"/>
        </w:rPr>
        <w:t>Informacja dotycząca przetwarzania danych osobowych przez Partnera wiodącego oraz Partner</w:t>
      </w:r>
      <w:r w:rsidR="00EE3FD4" w:rsidRPr="00A13A96">
        <w:rPr>
          <w:rFonts w:cstheme="minorHAnsi"/>
          <w:w w:val="105"/>
        </w:rPr>
        <w:t>ów</w:t>
      </w:r>
    </w:p>
    <w:p w14:paraId="5FAD73D2" w14:textId="0A3CA3D8" w:rsidR="00A827B8" w:rsidRPr="00A13A96" w:rsidRDefault="00A827B8" w:rsidP="007F2573">
      <w:pPr>
        <w:tabs>
          <w:tab w:val="decimal" w:pos="792"/>
        </w:tabs>
        <w:spacing w:after="0"/>
        <w:rPr>
          <w:rFonts w:cstheme="minorHAnsi"/>
          <w:w w:val="105"/>
        </w:rPr>
      </w:pPr>
      <w:r w:rsidRPr="00A13A96">
        <w:rPr>
          <w:rFonts w:cstheme="minorHAnsi"/>
          <w:w w:val="105"/>
        </w:rPr>
        <w:t xml:space="preserve">Załącznik nr </w:t>
      </w:r>
      <w:r>
        <w:rPr>
          <w:rFonts w:cstheme="minorHAnsi"/>
          <w:w w:val="105"/>
        </w:rPr>
        <w:t>2</w:t>
      </w:r>
      <w:r w:rsidRPr="00A13A96">
        <w:rPr>
          <w:rFonts w:cstheme="minorHAnsi"/>
          <w:w w:val="105"/>
        </w:rPr>
        <w:t xml:space="preserve"> – Deklaracja uczestnictwa w projekcie</w:t>
      </w:r>
    </w:p>
    <w:p w14:paraId="6DF8266A" w14:textId="0FD1BB33" w:rsidR="00821D69" w:rsidRPr="00A13A96" w:rsidRDefault="00821D69" w:rsidP="007F2573">
      <w:pPr>
        <w:tabs>
          <w:tab w:val="decimal" w:pos="792"/>
        </w:tabs>
        <w:spacing w:after="0"/>
        <w:rPr>
          <w:rFonts w:cstheme="minorHAnsi"/>
          <w:w w:val="105"/>
        </w:rPr>
      </w:pPr>
      <w:r w:rsidRPr="00A13A96">
        <w:rPr>
          <w:rFonts w:cstheme="minorHAnsi"/>
          <w:w w:val="105"/>
        </w:rPr>
        <w:t xml:space="preserve">Załącznik nr </w:t>
      </w:r>
      <w:r w:rsidR="00B27AFC" w:rsidRPr="00A13A96">
        <w:rPr>
          <w:rFonts w:cstheme="minorHAnsi"/>
          <w:w w:val="105"/>
        </w:rPr>
        <w:t>3</w:t>
      </w:r>
      <w:r w:rsidRPr="00A13A96">
        <w:rPr>
          <w:rFonts w:cstheme="minorHAnsi"/>
          <w:w w:val="105"/>
        </w:rPr>
        <w:t xml:space="preserve"> – </w:t>
      </w:r>
      <w:r w:rsidR="00F360C8" w:rsidRPr="00A13A96">
        <w:rPr>
          <w:rFonts w:cstheme="minorHAnsi"/>
          <w:w w:val="105"/>
        </w:rPr>
        <w:t xml:space="preserve">Karta </w:t>
      </w:r>
      <w:r w:rsidRPr="00A13A96">
        <w:rPr>
          <w:rFonts w:cstheme="minorHAnsi"/>
          <w:w w:val="105"/>
        </w:rPr>
        <w:t xml:space="preserve">zgłoszenia do projektu </w:t>
      </w:r>
    </w:p>
    <w:p w14:paraId="51AD07F2" w14:textId="04416009" w:rsidR="009507EF" w:rsidRPr="00A13A96" w:rsidRDefault="00F360C8" w:rsidP="007F2573">
      <w:pPr>
        <w:tabs>
          <w:tab w:val="decimal" w:pos="792"/>
        </w:tabs>
        <w:spacing w:after="0"/>
        <w:rPr>
          <w:rFonts w:cstheme="minorHAnsi"/>
          <w:w w:val="105"/>
        </w:rPr>
      </w:pPr>
      <w:r w:rsidRPr="00A13A96">
        <w:rPr>
          <w:rFonts w:cstheme="minorHAnsi"/>
          <w:w w:val="105"/>
        </w:rPr>
        <w:t xml:space="preserve">Załącznik nr 4 – </w:t>
      </w:r>
      <w:r w:rsidR="00A45FC5" w:rsidRPr="00A13A96">
        <w:rPr>
          <w:rFonts w:cstheme="minorHAnsi"/>
          <w:w w:val="105"/>
        </w:rPr>
        <w:t>Karta kwalifikowalności</w:t>
      </w:r>
    </w:p>
    <w:p w14:paraId="54783682" w14:textId="1445F1E5" w:rsidR="00B54464" w:rsidRPr="00A13A96" w:rsidRDefault="00821D69" w:rsidP="007F2573">
      <w:pPr>
        <w:tabs>
          <w:tab w:val="decimal" w:pos="-360"/>
          <w:tab w:val="decimal" w:pos="792"/>
        </w:tabs>
        <w:spacing w:after="0"/>
        <w:rPr>
          <w:rFonts w:cstheme="minorHAnsi"/>
          <w:w w:val="105"/>
        </w:rPr>
      </w:pPr>
      <w:r w:rsidRPr="00A13A96">
        <w:rPr>
          <w:rFonts w:cstheme="minorHAnsi"/>
          <w:w w:val="105"/>
        </w:rPr>
        <w:t xml:space="preserve">Załącznik nr </w:t>
      </w:r>
      <w:r w:rsidR="00A827B8">
        <w:rPr>
          <w:rFonts w:cstheme="minorHAnsi"/>
          <w:w w:val="105"/>
        </w:rPr>
        <w:t>5</w:t>
      </w:r>
      <w:r w:rsidR="00B54464" w:rsidRPr="00A13A96">
        <w:rPr>
          <w:rFonts w:cstheme="minorHAnsi"/>
          <w:w w:val="105"/>
        </w:rPr>
        <w:t xml:space="preserve"> – Karta udzielonego wsparcia</w:t>
      </w:r>
    </w:p>
    <w:p w14:paraId="3BC18C0A" w14:textId="51D2887E" w:rsidR="00821D69" w:rsidRPr="00A13A96" w:rsidRDefault="00036F9A" w:rsidP="007F2573">
      <w:pPr>
        <w:tabs>
          <w:tab w:val="decimal" w:pos="792"/>
        </w:tabs>
        <w:spacing w:after="0"/>
        <w:rPr>
          <w:rFonts w:cstheme="minorHAnsi"/>
          <w:w w:val="105"/>
        </w:rPr>
      </w:pPr>
      <w:r w:rsidRPr="00A13A96">
        <w:rPr>
          <w:rFonts w:cstheme="minorHAnsi"/>
          <w:w w:val="105"/>
        </w:rPr>
        <w:t xml:space="preserve">Załącznik nr </w:t>
      </w:r>
      <w:r w:rsidR="00A827B8">
        <w:rPr>
          <w:rFonts w:cstheme="minorHAnsi"/>
          <w:w w:val="105"/>
        </w:rPr>
        <w:t>6</w:t>
      </w:r>
      <w:r w:rsidR="00821D69" w:rsidRPr="00A13A96">
        <w:rPr>
          <w:rFonts w:cstheme="minorHAnsi"/>
          <w:w w:val="105"/>
        </w:rPr>
        <w:t xml:space="preserve"> – Wzór zgłoszenia rezygnacji z uczestnictwa</w:t>
      </w:r>
    </w:p>
    <w:p w14:paraId="046E2BF0" w14:textId="77777777" w:rsidR="00496BD9" w:rsidRPr="00A13A96" w:rsidRDefault="00496BD9" w:rsidP="007F2573">
      <w:pPr>
        <w:tabs>
          <w:tab w:val="decimal" w:pos="360"/>
          <w:tab w:val="decimal" w:pos="792"/>
        </w:tabs>
        <w:spacing w:after="0"/>
        <w:ind w:left="432"/>
        <w:rPr>
          <w:rFonts w:cstheme="minorHAnsi"/>
          <w:w w:val="105"/>
        </w:rPr>
      </w:pPr>
    </w:p>
    <w:bookmarkEnd w:id="6"/>
    <w:p w14:paraId="7157E1A4" w14:textId="2AA6A020" w:rsidR="00390DC0" w:rsidRPr="00A13A96" w:rsidRDefault="00390DC0" w:rsidP="007F2573">
      <w:pPr>
        <w:spacing w:after="0"/>
        <w:rPr>
          <w:rFonts w:cstheme="minorHAnsi"/>
        </w:rPr>
      </w:pPr>
    </w:p>
    <w:sectPr w:rsidR="00390DC0" w:rsidRPr="00A13A96" w:rsidSect="007941B5">
      <w:head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1CC41CA" w16cex:dateUtc="2024-01-15T17:40:00Z"/>
  <w16cex:commentExtensible w16cex:durableId="544A8010" w16cex:dateUtc="2024-01-15T17:42:00Z"/>
  <w16cex:commentExtensible w16cex:durableId="33DE0DE5" w16cex:dateUtc="2024-01-15T17:16:00Z"/>
  <w16cex:commentExtensible w16cex:durableId="3DD9BB2A" w16cex:dateUtc="2024-01-15T17:44:00Z"/>
  <w16cex:commentExtensible w16cex:durableId="24A105AD" w16cex:dateUtc="2024-01-15T17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B4FCE" w14:textId="77777777" w:rsidR="00F842A6" w:rsidRDefault="00F842A6" w:rsidP="00966C68">
      <w:pPr>
        <w:spacing w:after="0" w:line="240" w:lineRule="auto"/>
      </w:pPr>
      <w:r>
        <w:separator/>
      </w:r>
    </w:p>
  </w:endnote>
  <w:endnote w:type="continuationSeparator" w:id="0">
    <w:p w14:paraId="65AC52CD" w14:textId="77777777" w:rsidR="00F842A6" w:rsidRDefault="00F842A6" w:rsidP="0096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-Bold-Identity-H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B3B36" w14:textId="77777777" w:rsidR="00F842A6" w:rsidRDefault="00F842A6" w:rsidP="00966C68">
      <w:pPr>
        <w:spacing w:after="0" w:line="240" w:lineRule="auto"/>
      </w:pPr>
      <w:r>
        <w:separator/>
      </w:r>
    </w:p>
  </w:footnote>
  <w:footnote w:type="continuationSeparator" w:id="0">
    <w:p w14:paraId="159086CC" w14:textId="77777777" w:rsidR="00F842A6" w:rsidRDefault="00F842A6" w:rsidP="0096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C8272" w14:textId="77777777" w:rsidR="00E80E8F" w:rsidRDefault="00E80E8F" w:rsidP="00E80E8F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B94FD20" wp14:editId="6DBF6075">
          <wp:simplePos x="0" y="0"/>
          <wp:positionH relativeFrom="margin">
            <wp:align>center</wp:align>
          </wp:positionH>
          <wp:positionV relativeFrom="paragraph">
            <wp:posOffset>-202592</wp:posOffset>
          </wp:positionV>
          <wp:extent cx="6225933" cy="668954"/>
          <wp:effectExtent l="0" t="0" r="3810" b="0"/>
          <wp:wrapNone/>
          <wp:docPr id="72684423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844237" name="Obraz 7268442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5933" cy="6689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E44C4F" wp14:editId="0E504A72">
              <wp:simplePos x="0" y="0"/>
              <wp:positionH relativeFrom="column">
                <wp:posOffset>-626745</wp:posOffset>
              </wp:positionH>
              <wp:positionV relativeFrom="paragraph">
                <wp:posOffset>445770</wp:posOffset>
              </wp:positionV>
              <wp:extent cx="6972300" cy="0"/>
              <wp:effectExtent l="0" t="0" r="0" b="0"/>
              <wp:wrapNone/>
              <wp:docPr id="151391798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B547C0" id="Łącznik prosty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35pt,35.1pt" to="499.6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" strokecolor="black [3213]"/>
          </w:pict>
        </mc:Fallback>
      </mc:AlternateContent>
    </w:r>
  </w:p>
  <w:p w14:paraId="1FA0552C" w14:textId="273EBB2F" w:rsidR="00966C68" w:rsidRPr="00E80E8F" w:rsidRDefault="00966C68" w:rsidP="00E80E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5ABB"/>
    <w:multiLevelType w:val="multilevel"/>
    <w:tmpl w:val="FD7C127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4D17AD6"/>
    <w:multiLevelType w:val="multilevel"/>
    <w:tmpl w:val="8E4C9104"/>
    <w:styleLink w:val="WWNum17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" w15:restartNumberingAfterBreak="0">
    <w:nsid w:val="16C65EA5"/>
    <w:multiLevelType w:val="multilevel"/>
    <w:tmpl w:val="6C6A9158"/>
    <w:lvl w:ilvl="0">
      <w:start w:val="1"/>
      <w:numFmt w:val="decimal"/>
      <w:lvlText w:val="%1."/>
      <w:lvlJc w:val="left"/>
      <w:pPr>
        <w:tabs>
          <w:tab w:val="decimal" w:pos="-432"/>
        </w:tabs>
        <w:ind w:left="0"/>
      </w:pPr>
      <w:rPr>
        <w:rFonts w:asciiTheme="minorHAnsi" w:hAnsiTheme="minorHAnsi" w:cstheme="minorHAnsi" w:hint="default"/>
        <w:strike w:val="0"/>
        <w:color w:val="060504"/>
        <w:spacing w:val="-4"/>
        <w:w w:val="105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9F76FB"/>
    <w:multiLevelType w:val="multilevel"/>
    <w:tmpl w:val="85BA9A26"/>
    <w:styleLink w:val="WWNum22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" w15:restartNumberingAfterBreak="0">
    <w:nsid w:val="18EF4E8E"/>
    <w:multiLevelType w:val="multilevel"/>
    <w:tmpl w:val="CC6CE7F0"/>
    <w:styleLink w:val="WWNum4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1D23116C"/>
    <w:multiLevelType w:val="multilevel"/>
    <w:tmpl w:val="233032F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EF601A6"/>
    <w:multiLevelType w:val="multilevel"/>
    <w:tmpl w:val="F2926160"/>
    <w:styleLink w:val="WWNum9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644" w:hanging="360"/>
      </w:pPr>
    </w:lvl>
    <w:lvl w:ilvl="2">
      <w:start w:val="1"/>
      <w:numFmt w:val="lowerRoman"/>
      <w:lvlText w:val="%1.%2.%3."/>
      <w:lvlJc w:val="right"/>
      <w:pPr>
        <w:ind w:left="1440" w:hanging="18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lowerLetter"/>
      <w:lvlText w:val="%1.%2.%3.%4.%5."/>
      <w:lvlJc w:val="left"/>
      <w:pPr>
        <w:ind w:left="2880" w:hanging="360"/>
      </w:pPr>
    </w:lvl>
    <w:lvl w:ilvl="5">
      <w:start w:val="1"/>
      <w:numFmt w:val="lowerRoman"/>
      <w:lvlText w:val="%1.%2.%3.%4.%5.%6."/>
      <w:lvlJc w:val="right"/>
      <w:pPr>
        <w:ind w:left="3600" w:hanging="180"/>
      </w:pPr>
    </w:lvl>
    <w:lvl w:ilvl="6">
      <w:start w:val="1"/>
      <w:numFmt w:val="decimal"/>
      <w:lvlText w:val="%1.%2.%3.%4.%5.%6.%7."/>
      <w:lvlJc w:val="left"/>
      <w:pPr>
        <w:ind w:left="4320" w:hanging="360"/>
      </w:pPr>
    </w:lvl>
    <w:lvl w:ilvl="7">
      <w:start w:val="1"/>
      <w:numFmt w:val="lowerLetter"/>
      <w:lvlText w:val="%1.%2.%3.%4.%5.%6.%7.%8."/>
      <w:lvlJc w:val="left"/>
      <w:pPr>
        <w:ind w:left="5040" w:hanging="360"/>
      </w:pPr>
    </w:lvl>
    <w:lvl w:ilvl="8">
      <w:start w:val="1"/>
      <w:numFmt w:val="lowerRoman"/>
      <w:lvlText w:val="%1.%2.%3.%4.%5.%6.%7.%8.%9."/>
      <w:lvlJc w:val="right"/>
      <w:pPr>
        <w:ind w:left="5760" w:hanging="180"/>
      </w:pPr>
    </w:lvl>
  </w:abstractNum>
  <w:abstractNum w:abstractNumId="7" w15:restartNumberingAfterBreak="0">
    <w:nsid w:val="23F64C41"/>
    <w:multiLevelType w:val="multilevel"/>
    <w:tmpl w:val="B46C301C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Theme="minorHAnsi" w:hAnsiTheme="minorHAnsi" w:cstheme="minorHAnsi" w:hint="default"/>
        <w:strike w:val="0"/>
        <w:color w:val="060504"/>
        <w:spacing w:val="0"/>
        <w:w w:val="105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4C7822"/>
    <w:multiLevelType w:val="hybridMultilevel"/>
    <w:tmpl w:val="2924AA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814A96"/>
    <w:multiLevelType w:val="multilevel"/>
    <w:tmpl w:val="B6AA4374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Theme="minorHAnsi" w:hAnsiTheme="minorHAnsi" w:cstheme="minorHAnsi" w:hint="default"/>
        <w:strike w:val="0"/>
        <w:color w:val="010208"/>
        <w:spacing w:val="-4"/>
        <w:w w:val="105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12086E"/>
    <w:multiLevelType w:val="multilevel"/>
    <w:tmpl w:val="2092E2DA"/>
    <w:styleLink w:val="WWNum14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1" w15:restartNumberingAfterBreak="0">
    <w:nsid w:val="33795716"/>
    <w:multiLevelType w:val="multilevel"/>
    <w:tmpl w:val="5B8A3714"/>
    <w:styleLink w:val="WWNum15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2" w15:restartNumberingAfterBreak="0">
    <w:nsid w:val="372F4BB1"/>
    <w:multiLevelType w:val="multilevel"/>
    <w:tmpl w:val="377C1DF8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80D159A"/>
    <w:multiLevelType w:val="hybridMultilevel"/>
    <w:tmpl w:val="B06CAE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795B41"/>
    <w:multiLevelType w:val="multilevel"/>
    <w:tmpl w:val="2CF4169E"/>
    <w:styleLink w:val="WWNum16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5" w15:restartNumberingAfterBreak="0">
    <w:nsid w:val="4521516E"/>
    <w:multiLevelType w:val="multilevel"/>
    <w:tmpl w:val="23086CE2"/>
    <w:lvl w:ilvl="0">
      <w:start w:val="4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60504"/>
        <w:spacing w:val="-5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8906C1"/>
    <w:multiLevelType w:val="multilevel"/>
    <w:tmpl w:val="A3824BF0"/>
    <w:styleLink w:val="WWNum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4E781CC2"/>
    <w:multiLevelType w:val="multilevel"/>
    <w:tmpl w:val="2444A5C2"/>
    <w:lvl w:ilvl="0">
      <w:start w:val="1"/>
      <w:numFmt w:val="lowerLetter"/>
      <w:lvlText w:val="%1."/>
      <w:lvlJc w:val="left"/>
      <w:pPr>
        <w:tabs>
          <w:tab w:val="decimal" w:pos="648"/>
        </w:tabs>
        <w:ind w:left="1080"/>
      </w:pPr>
      <w:rPr>
        <w:rFonts w:asciiTheme="minorHAnsi" w:hAnsiTheme="minorHAnsi" w:cstheme="minorHAnsi" w:hint="default"/>
        <w:strike w:val="0"/>
        <w:color w:val="060504"/>
        <w:spacing w:val="4"/>
        <w:w w:val="105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C65286"/>
    <w:multiLevelType w:val="multilevel"/>
    <w:tmpl w:val="57724802"/>
    <w:styleLink w:val="WWNum19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9" w15:restartNumberingAfterBreak="0">
    <w:nsid w:val="4EFA08D7"/>
    <w:multiLevelType w:val="multilevel"/>
    <w:tmpl w:val="98E293E8"/>
    <w:styleLink w:val="WWNum43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0" w15:restartNumberingAfterBreak="0">
    <w:nsid w:val="522B796C"/>
    <w:multiLevelType w:val="hybridMultilevel"/>
    <w:tmpl w:val="CEF879A0"/>
    <w:lvl w:ilvl="0" w:tplc="60922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43819"/>
    <w:multiLevelType w:val="hybridMultilevel"/>
    <w:tmpl w:val="AF0842A8"/>
    <w:lvl w:ilvl="0" w:tplc="0415001B">
      <w:start w:val="1"/>
      <w:numFmt w:val="lowerRoman"/>
      <w:lvlText w:val="%1."/>
      <w:lvlJc w:val="right"/>
      <w:pPr>
        <w:ind w:left="100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 w15:restartNumberingAfterBreak="0">
    <w:nsid w:val="5C003544"/>
    <w:multiLevelType w:val="multilevel"/>
    <w:tmpl w:val="68FAB17A"/>
    <w:styleLink w:val="WWNum21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3" w15:restartNumberingAfterBreak="0">
    <w:nsid w:val="5D93249B"/>
    <w:multiLevelType w:val="hybridMultilevel"/>
    <w:tmpl w:val="01624E4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7188D"/>
    <w:multiLevelType w:val="hybridMultilevel"/>
    <w:tmpl w:val="4B7EA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D371BE1"/>
    <w:multiLevelType w:val="hybridMultilevel"/>
    <w:tmpl w:val="F9C0DC1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40C31D5"/>
    <w:multiLevelType w:val="multilevel"/>
    <w:tmpl w:val="7BFAAC2A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Theme="minorHAnsi" w:hAnsiTheme="minorHAnsi" w:cstheme="minorHAnsi" w:hint="default"/>
        <w:strike w:val="0"/>
        <w:color w:val="060504"/>
        <w:spacing w:val="-8"/>
        <w:w w:val="105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5917D61"/>
    <w:multiLevelType w:val="multilevel"/>
    <w:tmpl w:val="6D3292BE"/>
    <w:styleLink w:val="WWNum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762F2D8B"/>
    <w:multiLevelType w:val="hybridMultilevel"/>
    <w:tmpl w:val="FC780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23222"/>
    <w:multiLevelType w:val="hybridMultilevel"/>
    <w:tmpl w:val="A24A72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F55D9A"/>
    <w:multiLevelType w:val="hybridMultilevel"/>
    <w:tmpl w:val="3294D1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2"/>
  </w:num>
  <w:num w:numId="4">
    <w:abstractNumId w:val="26"/>
  </w:num>
  <w:num w:numId="5">
    <w:abstractNumId w:val="17"/>
  </w:num>
  <w:num w:numId="6">
    <w:abstractNumId w:val="7"/>
  </w:num>
  <w:num w:numId="7">
    <w:abstractNumId w:val="15"/>
  </w:num>
  <w:num w:numId="8">
    <w:abstractNumId w:val="30"/>
  </w:num>
  <w:num w:numId="9">
    <w:abstractNumId w:val="12"/>
  </w:num>
  <w:num w:numId="10">
    <w:abstractNumId w:val="12"/>
    <w:lvlOverride w:ilvl="0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</w:num>
  <w:num w:numId="15">
    <w:abstractNumId w:val="28"/>
  </w:num>
  <w:num w:numId="16">
    <w:abstractNumId w:val="21"/>
  </w:num>
  <w:num w:numId="17">
    <w:abstractNumId w:val="24"/>
  </w:num>
  <w:num w:numId="18">
    <w:abstractNumId w:val="20"/>
  </w:num>
  <w:num w:numId="19">
    <w:abstractNumId w:val="25"/>
  </w:num>
  <w:num w:numId="20">
    <w:abstractNumId w:val="29"/>
  </w:num>
  <w:num w:numId="21">
    <w:abstractNumId w:val="10"/>
  </w:num>
  <w:num w:numId="22">
    <w:abstractNumId w:val="11"/>
  </w:num>
  <w:num w:numId="23">
    <w:abstractNumId w:val="14"/>
  </w:num>
  <w:num w:numId="24">
    <w:abstractNumId w:val="1"/>
  </w:num>
  <w:num w:numId="25">
    <w:abstractNumId w:val="18"/>
  </w:num>
  <w:num w:numId="26">
    <w:abstractNumId w:val="22"/>
  </w:num>
  <w:num w:numId="27">
    <w:abstractNumId w:val="3"/>
  </w:num>
  <w:num w:numId="28">
    <w:abstractNumId w:val="27"/>
  </w:num>
  <w:num w:numId="29">
    <w:abstractNumId w:val="4"/>
  </w:num>
  <w:num w:numId="30">
    <w:abstractNumId w:val="19"/>
  </w:num>
  <w:num w:numId="31">
    <w:abstractNumId w:val="16"/>
  </w:num>
  <w:num w:numId="32">
    <w:abstractNumId w:val="27"/>
    <w:lvlOverride w:ilvl="0">
      <w:startOverride w:val="1"/>
    </w:lvlOverride>
  </w:num>
  <w:num w:numId="33">
    <w:abstractNumId w:val="10"/>
  </w:num>
  <w:num w:numId="34">
    <w:abstractNumId w:val="11"/>
  </w:num>
  <w:num w:numId="35">
    <w:abstractNumId w:val="14"/>
    <w:lvlOverride w:ilvl="0">
      <w:lvl w:ilvl="0">
        <w:numFmt w:val="bullet"/>
        <w:lvlText w:val=""/>
        <w:lvlJc w:val="left"/>
        <w:pPr>
          <w:ind w:left="786" w:hanging="360"/>
        </w:pPr>
        <w:rPr>
          <w:rFonts w:ascii="Symbol" w:hAnsi="Symbol"/>
        </w:rPr>
      </w:lvl>
    </w:lvlOverride>
  </w:num>
  <w:num w:numId="36">
    <w:abstractNumId w:val="1"/>
  </w:num>
  <w:num w:numId="37">
    <w:abstractNumId w:val="4"/>
  </w:num>
  <w:num w:numId="38">
    <w:abstractNumId w:val="19"/>
  </w:num>
  <w:num w:numId="39">
    <w:abstractNumId w:val="18"/>
  </w:num>
  <w:num w:numId="40">
    <w:abstractNumId w:val="16"/>
  </w:num>
  <w:num w:numId="41">
    <w:abstractNumId w:val="22"/>
  </w:num>
  <w:num w:numId="42">
    <w:abstractNumId w:val="3"/>
  </w:num>
  <w:num w:numId="43">
    <w:abstractNumId w:val="8"/>
  </w:num>
  <w:num w:numId="44">
    <w:abstractNumId w:val="13"/>
  </w:num>
  <w:num w:numId="45">
    <w:abstractNumId w:val="0"/>
  </w:num>
  <w:num w:numId="46">
    <w:abstractNumId w:val="0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68"/>
    <w:rsid w:val="0000367F"/>
    <w:rsid w:val="00036F9A"/>
    <w:rsid w:val="00050F18"/>
    <w:rsid w:val="00055B79"/>
    <w:rsid w:val="00062498"/>
    <w:rsid w:val="00062D32"/>
    <w:rsid w:val="000725C6"/>
    <w:rsid w:val="00080E9D"/>
    <w:rsid w:val="00082A18"/>
    <w:rsid w:val="00095E54"/>
    <w:rsid w:val="00097148"/>
    <w:rsid w:val="000A6BDB"/>
    <w:rsid w:val="000B0FF3"/>
    <w:rsid w:val="000B7803"/>
    <w:rsid w:val="000E605D"/>
    <w:rsid w:val="000F02BF"/>
    <w:rsid w:val="000F5569"/>
    <w:rsid w:val="00103A8D"/>
    <w:rsid w:val="00105152"/>
    <w:rsid w:val="001113EE"/>
    <w:rsid w:val="00112849"/>
    <w:rsid w:val="00123028"/>
    <w:rsid w:val="001313DE"/>
    <w:rsid w:val="0016025D"/>
    <w:rsid w:val="001642FC"/>
    <w:rsid w:val="0017520B"/>
    <w:rsid w:val="00185A3F"/>
    <w:rsid w:val="001C7A44"/>
    <w:rsid w:val="001D71FC"/>
    <w:rsid w:val="002344A6"/>
    <w:rsid w:val="00242124"/>
    <w:rsid w:val="00242DE0"/>
    <w:rsid w:val="00277081"/>
    <w:rsid w:val="00281AB7"/>
    <w:rsid w:val="002843E7"/>
    <w:rsid w:val="00295DB6"/>
    <w:rsid w:val="002A08CB"/>
    <w:rsid w:val="002A4C0F"/>
    <w:rsid w:val="002B3E31"/>
    <w:rsid w:val="002C4C56"/>
    <w:rsid w:val="002D3EB8"/>
    <w:rsid w:val="002D591E"/>
    <w:rsid w:val="002F4A9A"/>
    <w:rsid w:val="00316381"/>
    <w:rsid w:val="003249CE"/>
    <w:rsid w:val="003409B6"/>
    <w:rsid w:val="00363817"/>
    <w:rsid w:val="00390DC0"/>
    <w:rsid w:val="00394DFE"/>
    <w:rsid w:val="003A06D2"/>
    <w:rsid w:val="003A371C"/>
    <w:rsid w:val="003A5A5D"/>
    <w:rsid w:val="003B3B88"/>
    <w:rsid w:val="003B761A"/>
    <w:rsid w:val="0041359B"/>
    <w:rsid w:val="0041533A"/>
    <w:rsid w:val="00417491"/>
    <w:rsid w:val="00417676"/>
    <w:rsid w:val="00420EFE"/>
    <w:rsid w:val="00437AF3"/>
    <w:rsid w:val="004679FD"/>
    <w:rsid w:val="004718E0"/>
    <w:rsid w:val="00473488"/>
    <w:rsid w:val="00482167"/>
    <w:rsid w:val="004948F8"/>
    <w:rsid w:val="00496BD9"/>
    <w:rsid w:val="004B1599"/>
    <w:rsid w:val="004C0E3A"/>
    <w:rsid w:val="004C1581"/>
    <w:rsid w:val="004D5171"/>
    <w:rsid w:val="004E04C3"/>
    <w:rsid w:val="004F1E9F"/>
    <w:rsid w:val="00507C6F"/>
    <w:rsid w:val="00516857"/>
    <w:rsid w:val="00531221"/>
    <w:rsid w:val="00531477"/>
    <w:rsid w:val="00545854"/>
    <w:rsid w:val="00565D3A"/>
    <w:rsid w:val="00570074"/>
    <w:rsid w:val="00576035"/>
    <w:rsid w:val="00576787"/>
    <w:rsid w:val="00577369"/>
    <w:rsid w:val="005B05B9"/>
    <w:rsid w:val="005C6F38"/>
    <w:rsid w:val="005E51B1"/>
    <w:rsid w:val="005F0679"/>
    <w:rsid w:val="006103FD"/>
    <w:rsid w:val="00611692"/>
    <w:rsid w:val="0062653A"/>
    <w:rsid w:val="00641644"/>
    <w:rsid w:val="00642AEC"/>
    <w:rsid w:val="00677848"/>
    <w:rsid w:val="00686A72"/>
    <w:rsid w:val="00696A5B"/>
    <w:rsid w:val="006A7805"/>
    <w:rsid w:val="006B64E3"/>
    <w:rsid w:val="006C0A8A"/>
    <w:rsid w:val="006C596E"/>
    <w:rsid w:val="006D02E7"/>
    <w:rsid w:val="006D149D"/>
    <w:rsid w:val="00721DA8"/>
    <w:rsid w:val="00734F59"/>
    <w:rsid w:val="00741CA8"/>
    <w:rsid w:val="0074321A"/>
    <w:rsid w:val="00743D4C"/>
    <w:rsid w:val="00771376"/>
    <w:rsid w:val="007733D2"/>
    <w:rsid w:val="007833BD"/>
    <w:rsid w:val="007941B5"/>
    <w:rsid w:val="007B2B49"/>
    <w:rsid w:val="007B58E9"/>
    <w:rsid w:val="007C772F"/>
    <w:rsid w:val="007D3B1F"/>
    <w:rsid w:val="007D4276"/>
    <w:rsid w:val="007D69A7"/>
    <w:rsid w:val="007E3500"/>
    <w:rsid w:val="007E5B5B"/>
    <w:rsid w:val="007F2573"/>
    <w:rsid w:val="00814BE1"/>
    <w:rsid w:val="00821D69"/>
    <w:rsid w:val="00830870"/>
    <w:rsid w:val="00833427"/>
    <w:rsid w:val="008552F6"/>
    <w:rsid w:val="008833E3"/>
    <w:rsid w:val="00895E1D"/>
    <w:rsid w:val="008A1125"/>
    <w:rsid w:val="008A427F"/>
    <w:rsid w:val="008A5ED5"/>
    <w:rsid w:val="008B1869"/>
    <w:rsid w:val="008B1EB6"/>
    <w:rsid w:val="008D170A"/>
    <w:rsid w:val="008D33C4"/>
    <w:rsid w:val="008F3BFA"/>
    <w:rsid w:val="00920E09"/>
    <w:rsid w:val="0092240A"/>
    <w:rsid w:val="00932A9A"/>
    <w:rsid w:val="0093708F"/>
    <w:rsid w:val="009507EF"/>
    <w:rsid w:val="009541A9"/>
    <w:rsid w:val="00966C68"/>
    <w:rsid w:val="009768D8"/>
    <w:rsid w:val="009A73AE"/>
    <w:rsid w:val="009C4842"/>
    <w:rsid w:val="009E398D"/>
    <w:rsid w:val="00A11763"/>
    <w:rsid w:val="00A13A96"/>
    <w:rsid w:val="00A14FC9"/>
    <w:rsid w:val="00A45FC5"/>
    <w:rsid w:val="00A52EE0"/>
    <w:rsid w:val="00A53042"/>
    <w:rsid w:val="00A727D2"/>
    <w:rsid w:val="00A72DAF"/>
    <w:rsid w:val="00A827B8"/>
    <w:rsid w:val="00A908FF"/>
    <w:rsid w:val="00A915E8"/>
    <w:rsid w:val="00AC62A3"/>
    <w:rsid w:val="00AE124D"/>
    <w:rsid w:val="00AE77BD"/>
    <w:rsid w:val="00AF541C"/>
    <w:rsid w:val="00B121A2"/>
    <w:rsid w:val="00B147FC"/>
    <w:rsid w:val="00B2552F"/>
    <w:rsid w:val="00B268AC"/>
    <w:rsid w:val="00B27AFC"/>
    <w:rsid w:val="00B37B04"/>
    <w:rsid w:val="00B54464"/>
    <w:rsid w:val="00B60B79"/>
    <w:rsid w:val="00B63DDF"/>
    <w:rsid w:val="00B65DEF"/>
    <w:rsid w:val="00B81ADB"/>
    <w:rsid w:val="00B86AA3"/>
    <w:rsid w:val="00BA0702"/>
    <w:rsid w:val="00BB210A"/>
    <w:rsid w:val="00BB6644"/>
    <w:rsid w:val="00BB774C"/>
    <w:rsid w:val="00BC0532"/>
    <w:rsid w:val="00BC578C"/>
    <w:rsid w:val="00BE5BF6"/>
    <w:rsid w:val="00C06216"/>
    <w:rsid w:val="00C072D6"/>
    <w:rsid w:val="00C262FD"/>
    <w:rsid w:val="00C40CEE"/>
    <w:rsid w:val="00C4291C"/>
    <w:rsid w:val="00C429FB"/>
    <w:rsid w:val="00C433A6"/>
    <w:rsid w:val="00C622D7"/>
    <w:rsid w:val="00C80D86"/>
    <w:rsid w:val="00CB288A"/>
    <w:rsid w:val="00CB72B0"/>
    <w:rsid w:val="00CF0B17"/>
    <w:rsid w:val="00D15478"/>
    <w:rsid w:val="00D1599B"/>
    <w:rsid w:val="00D160DD"/>
    <w:rsid w:val="00D2084F"/>
    <w:rsid w:val="00D45D63"/>
    <w:rsid w:val="00D54E3D"/>
    <w:rsid w:val="00D64552"/>
    <w:rsid w:val="00DA0A34"/>
    <w:rsid w:val="00DC1937"/>
    <w:rsid w:val="00DC23B8"/>
    <w:rsid w:val="00DC41E9"/>
    <w:rsid w:val="00DD712D"/>
    <w:rsid w:val="00DE09C7"/>
    <w:rsid w:val="00DE3A8B"/>
    <w:rsid w:val="00DF17A9"/>
    <w:rsid w:val="00DF624D"/>
    <w:rsid w:val="00E208E0"/>
    <w:rsid w:val="00E23CF2"/>
    <w:rsid w:val="00E41272"/>
    <w:rsid w:val="00E437EE"/>
    <w:rsid w:val="00E54A78"/>
    <w:rsid w:val="00E80E8F"/>
    <w:rsid w:val="00E84CF1"/>
    <w:rsid w:val="00E9543C"/>
    <w:rsid w:val="00E9687A"/>
    <w:rsid w:val="00EA5D71"/>
    <w:rsid w:val="00EB550D"/>
    <w:rsid w:val="00ED1721"/>
    <w:rsid w:val="00EE2122"/>
    <w:rsid w:val="00EE3FD4"/>
    <w:rsid w:val="00F17E4D"/>
    <w:rsid w:val="00F24ED1"/>
    <w:rsid w:val="00F30923"/>
    <w:rsid w:val="00F35610"/>
    <w:rsid w:val="00F360C8"/>
    <w:rsid w:val="00F376B7"/>
    <w:rsid w:val="00F47582"/>
    <w:rsid w:val="00F509D0"/>
    <w:rsid w:val="00F74897"/>
    <w:rsid w:val="00F842A6"/>
    <w:rsid w:val="00F86F33"/>
    <w:rsid w:val="00FB4C56"/>
    <w:rsid w:val="00FC04C9"/>
    <w:rsid w:val="00FC4D1E"/>
    <w:rsid w:val="00FC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115AA5"/>
  <w15:docId w15:val="{F133E1FB-4602-4F37-A22C-A746AAE6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0D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C68"/>
  </w:style>
  <w:style w:type="paragraph" w:styleId="Stopka">
    <w:name w:val="footer"/>
    <w:basedOn w:val="Normalny"/>
    <w:link w:val="StopkaZnak"/>
    <w:uiPriority w:val="99"/>
    <w:unhideWhenUsed/>
    <w:rsid w:val="0096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C68"/>
  </w:style>
  <w:style w:type="paragraph" w:styleId="Tekstdymka">
    <w:name w:val="Balloon Text"/>
    <w:basedOn w:val="Normalny"/>
    <w:link w:val="TekstdymkaZnak"/>
    <w:uiPriority w:val="99"/>
    <w:semiHidden/>
    <w:unhideWhenUsed/>
    <w:rsid w:val="00966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C68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,List Paragraph"/>
    <w:basedOn w:val="Normalny"/>
    <w:link w:val="AkapitzlistZnak"/>
    <w:qFormat/>
    <w:rsid w:val="004C0E3A"/>
    <w:pPr>
      <w:spacing w:after="160" w:line="259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C0E3A"/>
    <w:rPr>
      <w:b/>
      <w:bCs/>
    </w:rPr>
  </w:style>
  <w:style w:type="paragraph" w:styleId="NormalnyWeb">
    <w:name w:val="Normal (Web)"/>
    <w:basedOn w:val="Normalny"/>
    <w:uiPriority w:val="99"/>
    <w:unhideWhenUsed/>
    <w:rsid w:val="004C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C0E3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6BD9"/>
    <w:pPr>
      <w:spacing w:after="0" w:line="240" w:lineRule="auto"/>
    </w:pPr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6BD9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6BD9"/>
    <w:rPr>
      <w:vertAlign w:val="superscript"/>
    </w:rPr>
  </w:style>
  <w:style w:type="numbering" w:customStyle="1" w:styleId="WWNum8">
    <w:name w:val="WWNum8"/>
    <w:basedOn w:val="Bezlisty"/>
    <w:rsid w:val="00496BD9"/>
    <w:pPr>
      <w:numPr>
        <w:numId w:val="9"/>
      </w:numPr>
    </w:pPr>
  </w:style>
  <w:style w:type="numbering" w:customStyle="1" w:styleId="WWNum9">
    <w:name w:val="WWNum9"/>
    <w:basedOn w:val="Bezlisty"/>
    <w:rsid w:val="00496BD9"/>
    <w:pPr>
      <w:numPr>
        <w:numId w:val="11"/>
      </w:numPr>
    </w:pPr>
  </w:style>
  <w:style w:type="numbering" w:customStyle="1" w:styleId="WWNum10">
    <w:name w:val="WWNum10"/>
    <w:basedOn w:val="Bezlisty"/>
    <w:rsid w:val="00496BD9"/>
    <w:pPr>
      <w:numPr>
        <w:numId w:val="1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21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21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21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21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2167"/>
    <w:rPr>
      <w:b/>
      <w:bCs/>
      <w:sz w:val="20"/>
      <w:szCs w:val="20"/>
    </w:rPr>
  </w:style>
  <w:style w:type="paragraph" w:customStyle="1" w:styleId="Standard">
    <w:name w:val="Standard"/>
    <w:rsid w:val="000B0FF3"/>
    <w:pPr>
      <w:suppressAutoHyphens/>
      <w:autoSpaceDN w:val="0"/>
      <w:spacing w:before="120" w:after="120" w:line="240" w:lineRule="auto"/>
      <w:jc w:val="both"/>
      <w:textAlignment w:val="baseline"/>
    </w:pPr>
    <w:rPr>
      <w:rFonts w:ascii="Arial" w:eastAsia="Times New Roman" w:hAnsi="Arial" w:cs="Times New Roman"/>
      <w:kern w:val="3"/>
      <w:sz w:val="20"/>
      <w:szCs w:val="24"/>
      <w:lang w:eastAsia="ar-SA"/>
    </w:rPr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,List Paragraph Znak"/>
    <w:link w:val="Akapitzlist"/>
    <w:uiPriority w:val="34"/>
    <w:qFormat/>
    <w:locked/>
    <w:rsid w:val="002344A6"/>
  </w:style>
  <w:style w:type="numbering" w:customStyle="1" w:styleId="WWNum14">
    <w:name w:val="WWNum14"/>
    <w:basedOn w:val="Bezlisty"/>
    <w:rsid w:val="00E84CF1"/>
    <w:pPr>
      <w:numPr>
        <w:numId w:val="21"/>
      </w:numPr>
    </w:pPr>
  </w:style>
  <w:style w:type="numbering" w:customStyle="1" w:styleId="WWNum15">
    <w:name w:val="WWNum15"/>
    <w:basedOn w:val="Bezlisty"/>
    <w:rsid w:val="00E84CF1"/>
    <w:pPr>
      <w:numPr>
        <w:numId w:val="22"/>
      </w:numPr>
    </w:pPr>
  </w:style>
  <w:style w:type="numbering" w:customStyle="1" w:styleId="WWNum16">
    <w:name w:val="WWNum16"/>
    <w:basedOn w:val="Bezlisty"/>
    <w:rsid w:val="00E84CF1"/>
    <w:pPr>
      <w:numPr>
        <w:numId w:val="23"/>
      </w:numPr>
    </w:pPr>
  </w:style>
  <w:style w:type="numbering" w:customStyle="1" w:styleId="WWNum17">
    <w:name w:val="WWNum17"/>
    <w:basedOn w:val="Bezlisty"/>
    <w:rsid w:val="00E84CF1"/>
    <w:pPr>
      <w:numPr>
        <w:numId w:val="24"/>
      </w:numPr>
    </w:pPr>
  </w:style>
  <w:style w:type="numbering" w:customStyle="1" w:styleId="WWNum19">
    <w:name w:val="WWNum19"/>
    <w:basedOn w:val="Bezlisty"/>
    <w:rsid w:val="00E84CF1"/>
    <w:pPr>
      <w:numPr>
        <w:numId w:val="25"/>
      </w:numPr>
    </w:pPr>
  </w:style>
  <w:style w:type="numbering" w:customStyle="1" w:styleId="WWNum21">
    <w:name w:val="WWNum21"/>
    <w:basedOn w:val="Bezlisty"/>
    <w:rsid w:val="00E84CF1"/>
    <w:pPr>
      <w:numPr>
        <w:numId w:val="26"/>
      </w:numPr>
    </w:pPr>
  </w:style>
  <w:style w:type="numbering" w:customStyle="1" w:styleId="WWNum22">
    <w:name w:val="WWNum22"/>
    <w:basedOn w:val="Bezlisty"/>
    <w:rsid w:val="00E84CF1"/>
    <w:pPr>
      <w:numPr>
        <w:numId w:val="27"/>
      </w:numPr>
    </w:pPr>
  </w:style>
  <w:style w:type="numbering" w:customStyle="1" w:styleId="WWNum24">
    <w:name w:val="WWNum24"/>
    <w:basedOn w:val="Bezlisty"/>
    <w:rsid w:val="00E84CF1"/>
    <w:pPr>
      <w:numPr>
        <w:numId w:val="28"/>
      </w:numPr>
    </w:pPr>
  </w:style>
  <w:style w:type="numbering" w:customStyle="1" w:styleId="WWNum42">
    <w:name w:val="WWNum42"/>
    <w:basedOn w:val="Bezlisty"/>
    <w:rsid w:val="00E84CF1"/>
    <w:pPr>
      <w:numPr>
        <w:numId w:val="29"/>
      </w:numPr>
    </w:pPr>
  </w:style>
  <w:style w:type="numbering" w:customStyle="1" w:styleId="WWNum43">
    <w:name w:val="WWNum43"/>
    <w:basedOn w:val="Bezlisty"/>
    <w:rsid w:val="00E84CF1"/>
    <w:pPr>
      <w:numPr>
        <w:numId w:val="30"/>
      </w:numPr>
    </w:pPr>
  </w:style>
  <w:style w:type="numbering" w:customStyle="1" w:styleId="WWNum44">
    <w:name w:val="WWNum44"/>
    <w:basedOn w:val="Bezlisty"/>
    <w:rsid w:val="00E84CF1"/>
    <w:pPr>
      <w:numPr>
        <w:numId w:val="31"/>
      </w:numPr>
    </w:pPr>
  </w:style>
  <w:style w:type="numbering" w:customStyle="1" w:styleId="WWNum4">
    <w:name w:val="WWNum4"/>
    <w:basedOn w:val="Bezlisty"/>
    <w:rsid w:val="00A13A96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1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znan.pl" TargetMode="Externa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9</Pages>
  <Words>2505</Words>
  <Characters>15033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Bartosz Kolenda</cp:lastModifiedBy>
  <cp:revision>27</cp:revision>
  <dcterms:created xsi:type="dcterms:W3CDTF">2024-03-20T11:39:00Z</dcterms:created>
  <dcterms:modified xsi:type="dcterms:W3CDTF">2025-05-15T08:32:00Z</dcterms:modified>
</cp:coreProperties>
</file>