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6356D" w14:textId="77777777" w:rsidR="00AA48E8" w:rsidRDefault="00AA48E8" w:rsidP="00AA48E8">
      <w:pPr>
        <w:jc w:val="right"/>
      </w:pPr>
      <w:r>
        <w:t>Załącznik nr 2</w:t>
      </w:r>
    </w:p>
    <w:p w14:paraId="49F923F7" w14:textId="77777777" w:rsidR="00AA48E8" w:rsidRDefault="00AA48E8" w:rsidP="00AA48E8"/>
    <w:p w14:paraId="75E59E75" w14:textId="77777777" w:rsidR="00AA48E8" w:rsidRPr="00300D1E" w:rsidRDefault="00AA48E8" w:rsidP="00AA48E8">
      <w:pPr>
        <w:jc w:val="center"/>
        <w:rPr>
          <w:b/>
          <w:sz w:val="32"/>
          <w:szCs w:val="32"/>
        </w:rPr>
      </w:pPr>
      <w:r w:rsidRPr="00300D1E">
        <w:rPr>
          <w:b/>
          <w:sz w:val="32"/>
          <w:szCs w:val="32"/>
        </w:rPr>
        <w:t>Zasady korzystania z usługi społecznej</w:t>
      </w:r>
    </w:p>
    <w:p w14:paraId="04FCE5A5" w14:textId="77777777" w:rsidR="00AA48E8" w:rsidRPr="00300D1E" w:rsidRDefault="00AA48E8" w:rsidP="00AA48E8">
      <w:pPr>
        <w:jc w:val="center"/>
        <w:rPr>
          <w:b/>
          <w:sz w:val="32"/>
          <w:szCs w:val="32"/>
        </w:rPr>
      </w:pPr>
      <w:r w:rsidRPr="00300D1E">
        <w:rPr>
          <w:b/>
          <w:sz w:val="32"/>
          <w:szCs w:val="32"/>
        </w:rPr>
        <w:t>pn. „Aktywność – sposób na młodość”.</w:t>
      </w:r>
    </w:p>
    <w:p w14:paraId="75029739" w14:textId="77777777" w:rsidR="00AA48E8" w:rsidRDefault="00AA48E8" w:rsidP="00AA48E8">
      <w:pPr>
        <w:jc w:val="center"/>
        <w:rPr>
          <w:b/>
        </w:rPr>
      </w:pPr>
    </w:p>
    <w:p w14:paraId="7F704CF4" w14:textId="77777777" w:rsidR="00AA48E8" w:rsidRPr="00AA48E8" w:rsidRDefault="00AA48E8" w:rsidP="00AA48E8">
      <w:pPr>
        <w:jc w:val="center"/>
        <w:rPr>
          <w:b/>
        </w:rPr>
      </w:pPr>
    </w:p>
    <w:p w14:paraId="12453889" w14:textId="77777777" w:rsidR="00AA48E8" w:rsidRDefault="00AA48E8" w:rsidP="00AA48E8">
      <w:r>
        <w:t xml:space="preserve">1. Złożenie wniosku </w:t>
      </w:r>
      <w:r w:rsidRPr="00AA48E8">
        <w:t xml:space="preserve">o zakwalifikowanie do korzystania z usług społecznych </w:t>
      </w:r>
      <w:r>
        <w:t xml:space="preserve">zawartych </w:t>
      </w:r>
      <w:r w:rsidRPr="00AA48E8">
        <w:t>w Programie Usług Społecznych „Aktywność – sposób na młodość na lata 2025-2028”</w:t>
      </w:r>
      <w:r>
        <w:t xml:space="preserve"> wraz z załącznikami w postaci:</w:t>
      </w:r>
    </w:p>
    <w:p w14:paraId="0496980B" w14:textId="3139BA72" w:rsidR="00AA48E8" w:rsidRDefault="00AA48E8" w:rsidP="00AA48E8">
      <w:pPr>
        <w:pStyle w:val="Akapitzlist"/>
        <w:numPr>
          <w:ilvl w:val="0"/>
          <w:numId w:val="3"/>
        </w:numPr>
      </w:pPr>
      <w:r w:rsidRPr="00AA48E8">
        <w:t>klauzula informacyjna o przetwarzaniu danych osobowych przez centrum usług społec</w:t>
      </w:r>
      <w:r w:rsidR="002126E0">
        <w:t>znych w S</w:t>
      </w:r>
      <w:r w:rsidRPr="00AA48E8">
        <w:t>warzędzu w rama</w:t>
      </w:r>
      <w:r w:rsidR="00592937">
        <w:t>ch programu usług społecznych „A</w:t>
      </w:r>
      <w:r w:rsidRPr="00AA48E8">
        <w:t>ktywność – sposób na młodość na lata 2025-2028”</w:t>
      </w:r>
      <w:r>
        <w:t>,</w:t>
      </w:r>
    </w:p>
    <w:p w14:paraId="2053A149" w14:textId="77777777" w:rsidR="00AA48E8" w:rsidRDefault="00AA48E8" w:rsidP="00AA48E8">
      <w:pPr>
        <w:pStyle w:val="Akapitzlist"/>
        <w:numPr>
          <w:ilvl w:val="0"/>
          <w:numId w:val="3"/>
        </w:numPr>
      </w:pPr>
      <w:r w:rsidRPr="00AA48E8">
        <w:t>Oświadczenie o braku przeciwwskazań do udziału w zajęciach w ramach usługi „Aktywność przez ruch”</w:t>
      </w:r>
    </w:p>
    <w:p w14:paraId="435F2557" w14:textId="77777777" w:rsidR="00AA48E8" w:rsidRDefault="00AA48E8" w:rsidP="00AA48E8">
      <w:pPr>
        <w:pStyle w:val="Akapitzlist"/>
        <w:numPr>
          <w:ilvl w:val="0"/>
          <w:numId w:val="3"/>
        </w:numPr>
      </w:pPr>
      <w:r>
        <w:t>oświadczenie o wyrażeniu zgody na rozpowszechnianie wizerunku i głosu (wypowiedzi)</w:t>
      </w:r>
    </w:p>
    <w:p w14:paraId="342860CF" w14:textId="77777777" w:rsidR="00AA48E8" w:rsidRDefault="00AA48E8" w:rsidP="00AA48E8">
      <w:r>
        <w:t>2. Podpisanie umowy o korzystaniu z usługi, jednak nie wcześniej niż po dostarczeniu kompletu dokumentów.</w:t>
      </w:r>
    </w:p>
    <w:p w14:paraId="4E68D887" w14:textId="6D6DE5B2" w:rsidR="002D2F47" w:rsidRDefault="002D2F47" w:rsidP="00AA48E8">
      <w:r>
        <w:t xml:space="preserve">3. Umowa zostaje zawarta </w:t>
      </w:r>
      <w:r w:rsidR="00871502">
        <w:t>na okres od dnia jej zawarcia do ostatniego dnia miesiąca kolejnego roku odpowiadającego nazwie miesiąca, w którym umowa została zawarta</w:t>
      </w:r>
      <w:r>
        <w:t>.</w:t>
      </w:r>
    </w:p>
    <w:p w14:paraId="62417123" w14:textId="7A3BDDD4" w:rsidR="007577F7" w:rsidRPr="00592937" w:rsidRDefault="002D2F47" w:rsidP="003274D6">
      <w:pPr>
        <w:rPr>
          <w:color w:val="FF0000"/>
        </w:rPr>
      </w:pPr>
      <w:r>
        <w:t xml:space="preserve">4. </w:t>
      </w:r>
      <w:r w:rsidR="00871502" w:rsidRPr="003274D6">
        <w:t>Odpłatność ustalona</w:t>
      </w:r>
      <w:r w:rsidR="003274D6" w:rsidRPr="003274D6">
        <w:t xml:space="preserve"> jest </w:t>
      </w:r>
      <w:r w:rsidR="00871502" w:rsidRPr="003274D6">
        <w:t xml:space="preserve">w </w:t>
      </w:r>
      <w:r w:rsidR="003274D6" w:rsidRPr="003274D6">
        <w:t>Uchwale Nr XXIV/248/2025 Rady Miejskiej W Swarzędzu z dnia 25 listopada 2025 r. w sprawie zmiany Uchwały Nr XVIII/173/2025 Rady Miejskiej w Swarzędzu z dnia 29 kwietnia 2025 r. w sprawie przyjęcia do realizacji Programu Usług Społecznych w Gminie Swarzędz pod nazwą „Aktywność - sposób na młodość na lata 2025 - 2028”</w:t>
      </w:r>
      <w:r w:rsidR="003274D6">
        <w:t xml:space="preserve"> (Dz.U. z 2025 r. poz. 9075)</w:t>
      </w:r>
      <w:r w:rsidR="00871502" w:rsidRPr="003274D6">
        <w:t>, obowiązuje niezależnie od tego czy usługa świadczona jest przez okres pełnego czy części miesiąca.</w:t>
      </w:r>
    </w:p>
    <w:p w14:paraId="261ECF0D" w14:textId="295B89DA" w:rsidR="007577F7" w:rsidRDefault="007577F7" w:rsidP="00AA48E8">
      <w:r>
        <w:t xml:space="preserve">5. </w:t>
      </w:r>
      <w:r w:rsidRPr="007577F7">
        <w:t>Umowa zostaje sporządzona na podstawie załączonych do wniosku dokumentów i informacji, szczególnie w zakresie uprawnień do ulgi w opłacie za świadczenie usługi.</w:t>
      </w:r>
    </w:p>
    <w:p w14:paraId="5E474457" w14:textId="238E311F" w:rsidR="00AA48E8" w:rsidRDefault="007577F7" w:rsidP="00AA48E8">
      <w:bookmarkStart w:id="0" w:name="_Hlk200097947"/>
      <w:r>
        <w:t>6</w:t>
      </w:r>
      <w:r w:rsidR="00AA48E8">
        <w:t xml:space="preserve">. </w:t>
      </w:r>
      <w:r w:rsidR="00AA48E8" w:rsidRPr="00871502">
        <w:t xml:space="preserve">Uprawnionymi do ulgi w opłacie są posiadacze </w:t>
      </w:r>
      <w:proofErr w:type="spellStart"/>
      <w:r w:rsidR="00AA48E8" w:rsidRPr="00871502">
        <w:t>mKarty</w:t>
      </w:r>
      <w:proofErr w:type="spellEnd"/>
      <w:r w:rsidR="00871502" w:rsidRPr="00871502">
        <w:t xml:space="preserve">, o której mowa w </w:t>
      </w:r>
      <w:r w:rsidR="003274D6">
        <w:t xml:space="preserve">Uchwale NR XXI/205/2025 Rady Miejskiej W Swarzędzu z dnia 26 sierpnia 2025 r. w sprawie zmiany uchwały Nr XIV/143/2025 Rady Miejskiej w Swarzędzu z dnia 25 lutego 2025 r. w sprawie wprowadzenia Programu pn. „Swarzędzka Karta </w:t>
      </w:r>
      <w:r w:rsidR="003274D6" w:rsidRPr="003274D6">
        <w:t xml:space="preserve">Mieszkańca” (Dz. Urz. Woj. </w:t>
      </w:r>
      <w:proofErr w:type="spellStart"/>
      <w:r w:rsidR="003274D6" w:rsidRPr="003274D6">
        <w:t>Wielk</w:t>
      </w:r>
      <w:proofErr w:type="spellEnd"/>
      <w:r w:rsidR="003274D6" w:rsidRPr="003274D6">
        <w:t>. z 2025 r., poz. 6574</w:t>
      </w:r>
      <w:r w:rsidR="00871502" w:rsidRPr="003274D6">
        <w:t>).</w:t>
      </w:r>
    </w:p>
    <w:bookmarkEnd w:id="0"/>
    <w:p w14:paraId="6F15A348" w14:textId="051FF8A5" w:rsidR="00AA48E8" w:rsidRDefault="007577F7" w:rsidP="00AA48E8">
      <w:r>
        <w:t>7</w:t>
      </w:r>
      <w:r w:rsidR="00AA48E8">
        <w:t>. Wniosek i druki niezbędnych dokumentów dostępne są w siedzibie Centrum Usług Społecznych u Koordynator</w:t>
      </w:r>
      <w:r w:rsidR="008F130C">
        <w:t>a</w:t>
      </w:r>
      <w:r w:rsidR="00AA48E8">
        <w:t xml:space="preserve"> Indywidualn</w:t>
      </w:r>
      <w:r w:rsidR="008F130C">
        <w:t>ych</w:t>
      </w:r>
      <w:r w:rsidR="00AA48E8">
        <w:t xml:space="preserve"> Plan</w:t>
      </w:r>
      <w:r w:rsidR="008F130C">
        <w:t>ów</w:t>
      </w:r>
      <w:r w:rsidR="00AA48E8">
        <w:t xml:space="preserve"> Usług Społecznych.</w:t>
      </w:r>
    </w:p>
    <w:p w14:paraId="2C25EDA7" w14:textId="30934ED5" w:rsidR="008F130C" w:rsidRDefault="007577F7" w:rsidP="00AA48E8">
      <w:r>
        <w:t>8</w:t>
      </w:r>
      <w:r w:rsidR="00AA48E8">
        <w:t>. Płatność.</w:t>
      </w:r>
    </w:p>
    <w:p w14:paraId="461AFA1B" w14:textId="77777777" w:rsidR="00300D1E" w:rsidRDefault="008F130C" w:rsidP="008F130C">
      <w:pPr>
        <w:pStyle w:val="Akapitzlist"/>
        <w:numPr>
          <w:ilvl w:val="0"/>
          <w:numId w:val="2"/>
        </w:numPr>
      </w:pPr>
      <w:r w:rsidRPr="008F130C">
        <w:t>Usługa jest płatna</w:t>
      </w:r>
      <w:r w:rsidR="00300D1E">
        <w:t>:</w:t>
      </w:r>
    </w:p>
    <w:p w14:paraId="13F9C0DE" w14:textId="13E18FFC" w:rsidR="008F130C" w:rsidRDefault="003274D6" w:rsidP="00D25B19">
      <w:pPr>
        <w:pStyle w:val="Akapitzlist"/>
        <w:numPr>
          <w:ilvl w:val="0"/>
          <w:numId w:val="11"/>
        </w:numPr>
      </w:pPr>
      <w:r>
        <w:t>3</w:t>
      </w:r>
      <w:r w:rsidR="008F130C" w:rsidRPr="003274D6">
        <w:t xml:space="preserve">0 zł </w:t>
      </w:r>
      <w:r w:rsidR="008F130C">
        <w:t>miesięcznie</w:t>
      </w:r>
      <w:r w:rsidR="00D25B19" w:rsidRPr="00D25B19">
        <w:t xml:space="preserve"> dla posiadaczy </w:t>
      </w:r>
      <w:proofErr w:type="spellStart"/>
      <w:r w:rsidR="00D25B19" w:rsidRPr="00D25B19">
        <w:t>mKarty</w:t>
      </w:r>
      <w:proofErr w:type="spellEnd"/>
      <w:r w:rsidR="008F130C">
        <w:t>, niezależnie od wybranej ilości i rodzaju zajęć.</w:t>
      </w:r>
    </w:p>
    <w:p w14:paraId="6F68BD11" w14:textId="4F5D6899" w:rsidR="00D25B19" w:rsidRDefault="003274D6" w:rsidP="00D25B19">
      <w:pPr>
        <w:pStyle w:val="Akapitzlist"/>
        <w:numPr>
          <w:ilvl w:val="0"/>
          <w:numId w:val="11"/>
        </w:numPr>
      </w:pPr>
      <w:r>
        <w:t>6</w:t>
      </w:r>
      <w:r w:rsidR="00D25B19" w:rsidRPr="003274D6">
        <w:t xml:space="preserve">0 zł </w:t>
      </w:r>
      <w:r w:rsidR="00D25B19" w:rsidRPr="00D25B19">
        <w:t xml:space="preserve">miesięcznie </w:t>
      </w:r>
      <w:r w:rsidR="00D25B19">
        <w:t xml:space="preserve">dla osób nie posiadających </w:t>
      </w:r>
      <w:proofErr w:type="spellStart"/>
      <w:r w:rsidR="00D25B19">
        <w:t>mKarty</w:t>
      </w:r>
      <w:proofErr w:type="spellEnd"/>
      <w:r w:rsidR="00D25B19">
        <w:t xml:space="preserve">, </w:t>
      </w:r>
      <w:r w:rsidR="00D25B19" w:rsidRPr="00D25B19">
        <w:t>niezależnie od wybranej ilości i rodzaju zajęć.</w:t>
      </w:r>
    </w:p>
    <w:p w14:paraId="4D829C4F" w14:textId="504239A5" w:rsidR="00476BA7" w:rsidRDefault="00476BA7" w:rsidP="00476BA7">
      <w:r>
        <w:lastRenderedPageBreak/>
        <w:t xml:space="preserve">Opłaty, o których mowa powyżej należy uiścić także w przypadku braku udziału w zajęciach w ciągu całego miesiąca.  </w:t>
      </w:r>
    </w:p>
    <w:p w14:paraId="202A2CC3" w14:textId="77777777" w:rsidR="00300D1E" w:rsidRDefault="00300D1E" w:rsidP="00300D1E">
      <w:pPr>
        <w:pStyle w:val="Akapitzlist"/>
        <w:numPr>
          <w:ilvl w:val="0"/>
          <w:numId w:val="2"/>
        </w:numPr>
      </w:pPr>
      <w:r>
        <w:t>P</w:t>
      </w:r>
      <w:r w:rsidR="008F130C">
        <w:t>łatność</w:t>
      </w:r>
      <w:r w:rsidR="00AA48E8">
        <w:t xml:space="preserve"> następuje z góry</w:t>
      </w:r>
      <w:r w:rsidR="008F130C">
        <w:t xml:space="preserve"> zgodnie z umową, w formie</w:t>
      </w:r>
      <w:r w:rsidR="00AA48E8">
        <w:t>:</w:t>
      </w:r>
    </w:p>
    <w:p w14:paraId="0D040AC9" w14:textId="77777777" w:rsidR="00300D1E" w:rsidRDefault="008F130C" w:rsidP="00300D1E">
      <w:pPr>
        <w:pStyle w:val="Akapitzlist"/>
        <w:numPr>
          <w:ilvl w:val="0"/>
          <w:numId w:val="11"/>
        </w:numPr>
      </w:pPr>
      <w:r>
        <w:t xml:space="preserve">płatności </w:t>
      </w:r>
      <w:r w:rsidR="00AA48E8">
        <w:t>gotówką w kasie CUS</w:t>
      </w:r>
    </w:p>
    <w:p w14:paraId="6F1E819B" w14:textId="77777777" w:rsidR="00300D1E" w:rsidRDefault="008F130C" w:rsidP="00300D1E">
      <w:pPr>
        <w:pStyle w:val="Akapitzlist"/>
        <w:numPr>
          <w:ilvl w:val="0"/>
          <w:numId w:val="11"/>
        </w:numPr>
      </w:pPr>
      <w:r>
        <w:t xml:space="preserve">płatności </w:t>
      </w:r>
      <w:r w:rsidR="00AA48E8">
        <w:t>przelewem na konto CUS</w:t>
      </w:r>
    </w:p>
    <w:p w14:paraId="005F072E" w14:textId="77777777" w:rsidR="00AA48E8" w:rsidRDefault="008F130C" w:rsidP="00300D1E">
      <w:pPr>
        <w:pStyle w:val="Akapitzlist"/>
        <w:numPr>
          <w:ilvl w:val="0"/>
          <w:numId w:val="11"/>
        </w:numPr>
      </w:pPr>
      <w:r>
        <w:t xml:space="preserve">płatności </w:t>
      </w:r>
      <w:r w:rsidR="00AA48E8">
        <w:t>kartą w kasie CUS</w:t>
      </w:r>
    </w:p>
    <w:p w14:paraId="58A32A87" w14:textId="77777777" w:rsidR="00AA48E8" w:rsidRDefault="00AA48E8" w:rsidP="00AA48E8">
      <w:pPr>
        <w:pStyle w:val="Akapitzlist"/>
        <w:numPr>
          <w:ilvl w:val="0"/>
          <w:numId w:val="2"/>
        </w:numPr>
      </w:pPr>
      <w:r>
        <w:t xml:space="preserve">Za płatność dokonaną </w:t>
      </w:r>
      <w:r w:rsidR="008F130C">
        <w:t xml:space="preserve">przelewem bankowym </w:t>
      </w:r>
      <w:r>
        <w:t>w wyznaczonym terminie uważa się wpływ ś</w:t>
      </w:r>
      <w:r w:rsidR="008F130C">
        <w:t>rodków finansowych na konto CUS;</w:t>
      </w:r>
    </w:p>
    <w:p w14:paraId="06A36D71" w14:textId="0672A3F6" w:rsidR="00AA48E8" w:rsidRPr="00476BA7" w:rsidRDefault="00300D1E" w:rsidP="00AA48E8">
      <w:pPr>
        <w:pStyle w:val="Akapitzlist"/>
        <w:numPr>
          <w:ilvl w:val="0"/>
          <w:numId w:val="2"/>
        </w:numPr>
      </w:pPr>
      <w:r w:rsidRPr="00476BA7">
        <w:t xml:space="preserve">W </w:t>
      </w:r>
      <w:r w:rsidR="00AA48E8" w:rsidRPr="00476BA7">
        <w:t>przypadku braku potwierdzonej płatności w wyznaczonym terminie</w:t>
      </w:r>
      <w:r w:rsidRPr="00476BA7">
        <w:t xml:space="preserve"> przez okres 2 miesięcy</w:t>
      </w:r>
      <w:r w:rsidR="00AA48E8" w:rsidRPr="00476BA7">
        <w:t xml:space="preserve">, usługa zostaje wstrzymana, a umowa na jej świadczenie </w:t>
      </w:r>
      <w:r w:rsidR="007577F7" w:rsidRPr="00476BA7">
        <w:t>zostanie</w:t>
      </w:r>
      <w:r w:rsidR="00AA48E8" w:rsidRPr="00476BA7">
        <w:t xml:space="preserve"> rozwiązana;</w:t>
      </w:r>
    </w:p>
    <w:p w14:paraId="46AA353C" w14:textId="77777777" w:rsidR="00AA48E8" w:rsidRPr="007577F7" w:rsidRDefault="00300D1E" w:rsidP="00AA48E8">
      <w:pPr>
        <w:pStyle w:val="Akapitzlist"/>
        <w:numPr>
          <w:ilvl w:val="0"/>
          <w:numId w:val="2"/>
        </w:numPr>
      </w:pPr>
      <w:r w:rsidRPr="007577F7">
        <w:t>B</w:t>
      </w:r>
      <w:r w:rsidR="00AA48E8" w:rsidRPr="007577F7">
        <w:t>rak wpłaty będzie skutkował wydaniem decyzji administracyjnej o  obowiązku uiszczenia opłaty oraz odmowie udzielenia dalszego wsparcia;</w:t>
      </w:r>
    </w:p>
    <w:p w14:paraId="0AC90695" w14:textId="2765F574" w:rsidR="00AA48E8" w:rsidRPr="007577F7" w:rsidRDefault="007577F7" w:rsidP="00AA48E8">
      <w:pPr>
        <w:pStyle w:val="Akapitzlist"/>
        <w:numPr>
          <w:ilvl w:val="0"/>
          <w:numId w:val="2"/>
        </w:numPr>
      </w:pPr>
      <w:r w:rsidRPr="007577F7">
        <w:t>N</w:t>
      </w:r>
      <w:r w:rsidR="00AA48E8" w:rsidRPr="007577F7">
        <w:t>ależności z tytułu opłaty podlegają ściągnięciu w trybie przepisów o postępowaniu egzekucyjnym w administracji.</w:t>
      </w:r>
      <w:r w:rsidR="00AA48E8" w:rsidRPr="007577F7">
        <w:tab/>
      </w:r>
    </w:p>
    <w:p w14:paraId="6A548917" w14:textId="48DDF326" w:rsidR="007B5A47" w:rsidRDefault="00663488" w:rsidP="00871502">
      <w:r w:rsidRPr="00663488">
        <w:t>9. W przypadku nieobecności instruktora, zajęcia nie odbędą</w:t>
      </w:r>
      <w:r w:rsidR="00871502">
        <w:t xml:space="preserve"> się</w:t>
      </w:r>
      <w:r w:rsidRPr="00663488">
        <w:t xml:space="preserve">. </w:t>
      </w:r>
    </w:p>
    <w:p w14:paraId="1E55E0DE" w14:textId="4473DC97" w:rsidR="00171632" w:rsidRDefault="00171632" w:rsidP="00064DC3">
      <w:r>
        <w:t>10. Uczestnictwo w zajęciach:</w:t>
      </w:r>
    </w:p>
    <w:p w14:paraId="3A4C8F8A" w14:textId="17204EC0" w:rsidR="00171632" w:rsidRDefault="00171632" w:rsidP="00064DC3">
      <w:pPr>
        <w:pStyle w:val="Akapitzlist"/>
        <w:numPr>
          <w:ilvl w:val="0"/>
          <w:numId w:val="17"/>
        </w:numPr>
      </w:pPr>
      <w:r w:rsidRPr="00171632">
        <w:t>Uczestnictwo w zajęciach jest uzależnione od wcześniejszego wpisan</w:t>
      </w:r>
      <w:r>
        <w:t xml:space="preserve">ia się na listę wybranych zajęć </w:t>
      </w:r>
      <w:r w:rsidRPr="00A52B52">
        <w:t>(grupa i godzina).</w:t>
      </w:r>
    </w:p>
    <w:p w14:paraId="4D79D8D1" w14:textId="15670352" w:rsidR="00A52B52" w:rsidRPr="00171632" w:rsidRDefault="00A52B52" w:rsidP="00A52B52">
      <w:pPr>
        <w:pStyle w:val="Akapitzlist"/>
        <w:numPr>
          <w:ilvl w:val="0"/>
          <w:numId w:val="17"/>
        </w:numPr>
      </w:pPr>
      <w:r w:rsidRPr="00A52B52">
        <w:t xml:space="preserve">Senior może uczestniczyć w zajęciach z różnych tematyk. W ramach jednego rodzaju zajęć można być zapisanym tylko do jednej grupy. Nie ogranicza to udziału w innych zajęciach. </w:t>
      </w:r>
      <w:bookmarkStart w:id="1" w:name="_GoBack"/>
      <w:bookmarkEnd w:id="1"/>
    </w:p>
    <w:p w14:paraId="295851B1" w14:textId="77777777" w:rsidR="00171632" w:rsidRDefault="00064DC3" w:rsidP="00064DC3">
      <w:pPr>
        <w:pStyle w:val="Akapitzlist"/>
        <w:numPr>
          <w:ilvl w:val="0"/>
          <w:numId w:val="17"/>
        </w:numPr>
      </w:pPr>
      <w:r w:rsidRPr="00A52B52">
        <w:t>Na zajęcia obowiązują stałe listy uczestników</w:t>
      </w:r>
      <w:r>
        <w:t xml:space="preserve">. Pierwszeństwo udziału mają osoby zapisane na listę. </w:t>
      </w:r>
    </w:p>
    <w:p w14:paraId="0233FC43" w14:textId="77777777" w:rsidR="00171632" w:rsidRPr="00171632" w:rsidRDefault="00171632" w:rsidP="00064DC3">
      <w:pPr>
        <w:pStyle w:val="Akapitzlist"/>
        <w:numPr>
          <w:ilvl w:val="0"/>
          <w:numId w:val="17"/>
        </w:numPr>
      </w:pPr>
      <w:r>
        <w:t>L</w:t>
      </w:r>
      <w:r w:rsidR="00064DC3">
        <w:t>isty uczestników tworzone są każdego roku w</w:t>
      </w:r>
      <w:r w:rsidR="00064DC3" w:rsidRPr="00A52B52">
        <w:t xml:space="preserve"> lipcu i sierpniu. Obowiązują od września do sierpnia kolejnego roku. </w:t>
      </w:r>
    </w:p>
    <w:p w14:paraId="5243EC0E" w14:textId="77777777" w:rsidR="00171632" w:rsidRDefault="00064DC3" w:rsidP="00064DC3">
      <w:pPr>
        <w:pStyle w:val="Akapitzlist"/>
        <w:numPr>
          <w:ilvl w:val="0"/>
          <w:numId w:val="17"/>
        </w:numPr>
      </w:pPr>
      <w:r>
        <w:t xml:space="preserve">Zapisy prowadzą pracownicy Centrum Aktywności Seniora przy ul. Piaski 4 – telefonicznie lub osobiście. </w:t>
      </w:r>
    </w:p>
    <w:p w14:paraId="0F73B784" w14:textId="77777777" w:rsidR="00171632" w:rsidRDefault="00064DC3" w:rsidP="00064DC3">
      <w:pPr>
        <w:pStyle w:val="Akapitzlist"/>
        <w:numPr>
          <w:ilvl w:val="0"/>
          <w:numId w:val="17"/>
        </w:numPr>
      </w:pPr>
      <w:r>
        <w:t xml:space="preserve">Na listach obecności Seniorzy podpisują się czytelnie imieniem i nazwiskiem. </w:t>
      </w:r>
    </w:p>
    <w:p w14:paraId="54B22B71" w14:textId="1B54AD60" w:rsidR="00AA0C78" w:rsidRDefault="00AA0C78" w:rsidP="00AA0C78">
      <w:pPr>
        <w:pStyle w:val="Akapitzlist"/>
        <w:numPr>
          <w:ilvl w:val="0"/>
          <w:numId w:val="17"/>
        </w:numPr>
      </w:pPr>
      <w:r w:rsidRPr="00AA0C78">
        <w:t>Warunkiem skorzystania z zajęć w danym dniu, jest punktualne stawieni</w:t>
      </w:r>
      <w:r>
        <w:t>e się w miejscu ich realizacji.</w:t>
      </w:r>
    </w:p>
    <w:p w14:paraId="3B2AB0AB" w14:textId="1B479E2B" w:rsidR="00171632" w:rsidRDefault="00064DC3" w:rsidP="00064DC3">
      <w:pPr>
        <w:pStyle w:val="Akapitzlist"/>
        <w:numPr>
          <w:ilvl w:val="0"/>
          <w:numId w:val="17"/>
        </w:numPr>
      </w:pPr>
      <w:r>
        <w:t>Jeśli na danych zajęciach są wolne miejsca z powodu nieobecności zapisanych uczestników, w danym dniu</w:t>
      </w:r>
      <w:r w:rsidR="00AA0C78">
        <w:t>,</w:t>
      </w:r>
      <w:r>
        <w:t xml:space="preserve"> mogą dołączyć inni Seniorzy posiadający podpisaną umowę w ramach Programu Usług Społecznych „Aktywność sposób na młodość na lata 2025–2028”. </w:t>
      </w:r>
    </w:p>
    <w:p w14:paraId="225CA447" w14:textId="77777777" w:rsidR="00171632" w:rsidRDefault="00064DC3" w:rsidP="00064DC3">
      <w:pPr>
        <w:pStyle w:val="Akapitzlist"/>
        <w:numPr>
          <w:ilvl w:val="0"/>
          <w:numId w:val="17"/>
        </w:numPr>
      </w:pPr>
      <w:r>
        <w:t xml:space="preserve">Liczbę uczestników zajęć określają Standardy Programu Usług Społecznych „Aktywność sposób na młodość na lata 2025–2028”. Ze względów bezpieczeństwa instruktor nie może rozpocząć zajęć, jeśli liczba uczestników przekroczy dozwolony limit. </w:t>
      </w:r>
    </w:p>
    <w:p w14:paraId="56ABD015" w14:textId="77777777" w:rsidR="00171632" w:rsidRDefault="00064DC3" w:rsidP="00064DC3">
      <w:pPr>
        <w:pStyle w:val="Akapitzlist"/>
        <w:numPr>
          <w:ilvl w:val="0"/>
          <w:numId w:val="17"/>
        </w:numPr>
      </w:pPr>
      <w:r>
        <w:t xml:space="preserve">O kolejności wejścia na zajęcia osób spoza listy nie decydują instruktorzy. </w:t>
      </w:r>
    </w:p>
    <w:p w14:paraId="3B3FE854" w14:textId="77AE19B6" w:rsidR="00AA0C78" w:rsidRPr="00AA0C78" w:rsidRDefault="00AA0C78" w:rsidP="00A52B52">
      <w:pPr>
        <w:pStyle w:val="Akapitzlist"/>
        <w:numPr>
          <w:ilvl w:val="0"/>
          <w:numId w:val="17"/>
        </w:numPr>
      </w:pPr>
      <w:r w:rsidRPr="00AA0C78">
        <w:t xml:space="preserve">Każdy uczestnik zobowiązany jest do informowania pracowników CAS o planowanej nieobecności z co najmniej dwudniowym wyprzedzeniem. </w:t>
      </w:r>
      <w:r w:rsidRPr="00A52B52">
        <w:t xml:space="preserve">Zasada ta dotyczy również spóźnień wynikających z </w:t>
      </w:r>
      <w:r w:rsidR="00A52B52" w:rsidRPr="00A52B52">
        <w:t xml:space="preserve">bieżącego rozkładu jazdy </w:t>
      </w:r>
      <w:r w:rsidRPr="00A52B52">
        <w:t>komunikacj</w:t>
      </w:r>
      <w:r w:rsidR="00A52B52" w:rsidRPr="00A52B52">
        <w:t>i</w:t>
      </w:r>
      <w:r w:rsidRPr="00A52B52">
        <w:t xml:space="preserve"> miejsk</w:t>
      </w:r>
      <w:r w:rsidR="00A52B52" w:rsidRPr="00A52B52">
        <w:t>iej</w:t>
      </w:r>
      <w:r w:rsidRPr="00A52B52">
        <w:t>.</w:t>
      </w:r>
    </w:p>
    <w:p w14:paraId="49DECCF3" w14:textId="1A7CA7D9" w:rsidR="00171632" w:rsidRDefault="00064DC3" w:rsidP="00AA0C78">
      <w:pPr>
        <w:pStyle w:val="Akapitzlist"/>
        <w:numPr>
          <w:ilvl w:val="0"/>
          <w:numId w:val="17"/>
        </w:numPr>
      </w:pPr>
      <w:r>
        <w:t xml:space="preserve">W przypadku 4 kolejnych nieusprawiedliwionych nieobecności uczestnik zostaje skreślony z listy zajęć. </w:t>
      </w:r>
    </w:p>
    <w:p w14:paraId="055CA502" w14:textId="77777777" w:rsidR="00064DC3" w:rsidRDefault="00064DC3" w:rsidP="00871502"/>
    <w:sectPr w:rsidR="00064D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B063D" w14:textId="77777777" w:rsidR="00CB00F7" w:rsidRDefault="00CB00F7" w:rsidP="00300D1E">
      <w:pPr>
        <w:spacing w:after="0" w:line="240" w:lineRule="auto"/>
      </w:pPr>
      <w:r>
        <w:separator/>
      </w:r>
    </w:p>
  </w:endnote>
  <w:endnote w:type="continuationSeparator" w:id="0">
    <w:p w14:paraId="7806130C" w14:textId="77777777" w:rsidR="00CB00F7" w:rsidRDefault="00CB00F7" w:rsidP="0030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34CFA" w14:textId="77777777" w:rsidR="00CB00F7" w:rsidRDefault="00CB00F7" w:rsidP="00300D1E">
      <w:pPr>
        <w:spacing w:after="0" w:line="240" w:lineRule="auto"/>
      </w:pPr>
      <w:r>
        <w:separator/>
      </w:r>
    </w:p>
  </w:footnote>
  <w:footnote w:type="continuationSeparator" w:id="0">
    <w:p w14:paraId="3C14B38D" w14:textId="77777777" w:rsidR="00CB00F7" w:rsidRDefault="00CB00F7" w:rsidP="00300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3330A" w14:textId="77777777" w:rsidR="00300D1E" w:rsidRDefault="00300D1E">
    <w:pPr>
      <w:pStyle w:val="Nagwek"/>
    </w:pPr>
    <w:r>
      <w:rPr>
        <w:noProof/>
        <w:lang w:eastAsia="pl-PL"/>
      </w:rPr>
      <w:drawing>
        <wp:inline distT="0" distB="0" distL="0" distR="0" wp14:anchorId="388320EF" wp14:editId="1993395C">
          <wp:extent cx="2755900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400C2B4E" wp14:editId="2DE6219C">
          <wp:extent cx="1387117" cy="619200"/>
          <wp:effectExtent l="0" t="0" r="3810" b="0"/>
          <wp:docPr id="16849944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994461" name="Obraz 16849944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117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34B0"/>
    <w:multiLevelType w:val="hybridMultilevel"/>
    <w:tmpl w:val="0B703B52"/>
    <w:lvl w:ilvl="0" w:tplc="1C9293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A23EA9"/>
    <w:multiLevelType w:val="hybridMultilevel"/>
    <w:tmpl w:val="C51A0F90"/>
    <w:lvl w:ilvl="0" w:tplc="1C9293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C2522D"/>
    <w:multiLevelType w:val="hybridMultilevel"/>
    <w:tmpl w:val="B6542666"/>
    <w:lvl w:ilvl="0" w:tplc="1C92934A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9F53AAF"/>
    <w:multiLevelType w:val="hybridMultilevel"/>
    <w:tmpl w:val="7200C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ED64F5"/>
    <w:multiLevelType w:val="hybridMultilevel"/>
    <w:tmpl w:val="E36EA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81A56"/>
    <w:multiLevelType w:val="hybridMultilevel"/>
    <w:tmpl w:val="2EE6A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64283"/>
    <w:multiLevelType w:val="hybridMultilevel"/>
    <w:tmpl w:val="9A728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C0124"/>
    <w:multiLevelType w:val="hybridMultilevel"/>
    <w:tmpl w:val="F7D41134"/>
    <w:lvl w:ilvl="0" w:tplc="1C9293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643E41"/>
    <w:multiLevelType w:val="hybridMultilevel"/>
    <w:tmpl w:val="010A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0330D"/>
    <w:multiLevelType w:val="hybridMultilevel"/>
    <w:tmpl w:val="4BCAD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01C15"/>
    <w:multiLevelType w:val="hybridMultilevel"/>
    <w:tmpl w:val="4A68F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61354"/>
    <w:multiLevelType w:val="hybridMultilevel"/>
    <w:tmpl w:val="74D6D698"/>
    <w:lvl w:ilvl="0" w:tplc="F7EE22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2BC4"/>
    <w:multiLevelType w:val="hybridMultilevel"/>
    <w:tmpl w:val="DFD6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C144E"/>
    <w:multiLevelType w:val="hybridMultilevel"/>
    <w:tmpl w:val="9F028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D5589"/>
    <w:multiLevelType w:val="hybridMultilevel"/>
    <w:tmpl w:val="41AE3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5F4C"/>
    <w:multiLevelType w:val="hybridMultilevel"/>
    <w:tmpl w:val="7B9A56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14"/>
  </w:num>
  <w:num w:numId="14">
    <w:abstractNumId w:val="5"/>
  </w:num>
  <w:num w:numId="15">
    <w:abstractNumId w:val="4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E8"/>
    <w:rsid w:val="00064DC3"/>
    <w:rsid w:val="000E3407"/>
    <w:rsid w:val="000F6313"/>
    <w:rsid w:val="00103AE2"/>
    <w:rsid w:val="00171632"/>
    <w:rsid w:val="001854BD"/>
    <w:rsid w:val="00190372"/>
    <w:rsid w:val="00193C03"/>
    <w:rsid w:val="002126E0"/>
    <w:rsid w:val="00266023"/>
    <w:rsid w:val="002D2F47"/>
    <w:rsid w:val="00300D1E"/>
    <w:rsid w:val="003274D6"/>
    <w:rsid w:val="00367A95"/>
    <w:rsid w:val="00382522"/>
    <w:rsid w:val="003D30C5"/>
    <w:rsid w:val="00410C2D"/>
    <w:rsid w:val="0045243D"/>
    <w:rsid w:val="00476BA7"/>
    <w:rsid w:val="004A5126"/>
    <w:rsid w:val="00550664"/>
    <w:rsid w:val="00592937"/>
    <w:rsid w:val="00663488"/>
    <w:rsid w:val="007577F7"/>
    <w:rsid w:val="007B5A47"/>
    <w:rsid w:val="007D582E"/>
    <w:rsid w:val="00871502"/>
    <w:rsid w:val="008A4A71"/>
    <w:rsid w:val="008F130C"/>
    <w:rsid w:val="00917C19"/>
    <w:rsid w:val="0099207A"/>
    <w:rsid w:val="00A52B52"/>
    <w:rsid w:val="00A6377D"/>
    <w:rsid w:val="00A91879"/>
    <w:rsid w:val="00AA0C78"/>
    <w:rsid w:val="00AA48E8"/>
    <w:rsid w:val="00AC3197"/>
    <w:rsid w:val="00AE6E09"/>
    <w:rsid w:val="00B70A05"/>
    <w:rsid w:val="00C97F9D"/>
    <w:rsid w:val="00CB00F7"/>
    <w:rsid w:val="00CF7441"/>
    <w:rsid w:val="00D25B19"/>
    <w:rsid w:val="00E17E43"/>
    <w:rsid w:val="00E23205"/>
    <w:rsid w:val="00F37E8C"/>
    <w:rsid w:val="00F7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C533F"/>
  <w15:chartTrackingRefBased/>
  <w15:docId w15:val="{E3C959DF-8027-4554-95CE-53C0A5B4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0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D1E"/>
  </w:style>
  <w:style w:type="paragraph" w:styleId="Stopka">
    <w:name w:val="footer"/>
    <w:basedOn w:val="Normalny"/>
    <w:link w:val="StopkaZnak"/>
    <w:uiPriority w:val="99"/>
    <w:unhideWhenUsed/>
    <w:rsid w:val="00300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D1E"/>
  </w:style>
  <w:style w:type="paragraph" w:styleId="Tekstdymka">
    <w:name w:val="Balloon Text"/>
    <w:basedOn w:val="Normalny"/>
    <w:link w:val="TekstdymkaZnak"/>
    <w:uiPriority w:val="99"/>
    <w:semiHidden/>
    <w:unhideWhenUsed/>
    <w:rsid w:val="008A4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0585-E50E-49E5-81BA-587B1E2E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Wika</dc:creator>
  <cp:keywords/>
  <dc:description/>
  <cp:lastModifiedBy>Anna Wika</cp:lastModifiedBy>
  <cp:revision>10</cp:revision>
  <cp:lastPrinted>2025-06-06T10:40:00Z</cp:lastPrinted>
  <dcterms:created xsi:type="dcterms:W3CDTF">2026-05-06T09:59:00Z</dcterms:created>
  <dcterms:modified xsi:type="dcterms:W3CDTF">2026-05-20T10:15:00Z</dcterms:modified>
</cp:coreProperties>
</file>